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6" w:rsidRPr="00A8552A" w:rsidRDefault="004428C6" w:rsidP="00344A36">
      <w:pPr>
        <w:jc w:val="center"/>
        <w:rPr>
          <w:rFonts w:ascii="Candara" w:hAnsi="Candara" w:cs="Arial"/>
          <w:b/>
          <w:bCs/>
          <w:sz w:val="26"/>
          <w:szCs w:val="26"/>
        </w:rPr>
      </w:pPr>
      <w:r>
        <w:rPr>
          <w:rFonts w:ascii="Candara" w:hAnsi="Candara" w:cs="Arial"/>
          <w:b/>
          <w:bCs/>
          <w:sz w:val="26"/>
          <w:szCs w:val="26"/>
        </w:rPr>
        <w:t>ОТЧЁТ ОБ ИТОГАХ ГОЛОСОВАНИЯ</w:t>
      </w:r>
    </w:p>
    <w:p w:rsidR="00344A36" w:rsidRPr="00A8552A" w:rsidRDefault="00344A36" w:rsidP="00344A36">
      <w:pPr>
        <w:jc w:val="center"/>
        <w:rPr>
          <w:rFonts w:ascii="Candara" w:hAnsi="Candara" w:cs="Arial"/>
          <w:b/>
          <w:bCs/>
          <w:sz w:val="26"/>
          <w:szCs w:val="26"/>
        </w:rPr>
      </w:pPr>
    </w:p>
    <w:p w:rsidR="00344A36" w:rsidRPr="00A8552A" w:rsidRDefault="004428C6" w:rsidP="00344A36">
      <w:pPr>
        <w:jc w:val="center"/>
        <w:rPr>
          <w:rFonts w:ascii="Candara" w:hAnsi="Candara" w:cs="Arial"/>
          <w:b/>
          <w:bCs/>
          <w:sz w:val="26"/>
          <w:szCs w:val="26"/>
        </w:rPr>
      </w:pPr>
      <w:r>
        <w:rPr>
          <w:rFonts w:ascii="Candara" w:hAnsi="Candara" w:cs="Arial"/>
          <w:b/>
          <w:bCs/>
          <w:sz w:val="26"/>
          <w:szCs w:val="26"/>
        </w:rPr>
        <w:t>НА ВНЕОЧЕРЕДНОМ ОБЩЕМ СОБРАНИИ</w:t>
      </w:r>
      <w:r w:rsidR="00344A36" w:rsidRPr="00A8552A">
        <w:rPr>
          <w:rFonts w:ascii="Candara" w:hAnsi="Candara" w:cs="Arial"/>
          <w:b/>
          <w:bCs/>
          <w:sz w:val="26"/>
          <w:szCs w:val="26"/>
        </w:rPr>
        <w:t xml:space="preserve"> АКЦИОНЕРОВ</w:t>
      </w:r>
    </w:p>
    <w:p w:rsidR="00344A36" w:rsidRPr="00A8552A" w:rsidRDefault="00344A36" w:rsidP="004E5BD6">
      <w:pPr>
        <w:jc w:val="center"/>
        <w:rPr>
          <w:rFonts w:ascii="Candara" w:hAnsi="Candara" w:cs="Arial"/>
          <w:b/>
          <w:bCs/>
          <w:sz w:val="26"/>
          <w:szCs w:val="26"/>
        </w:rPr>
      </w:pPr>
      <w:r w:rsidRPr="00A8552A">
        <w:rPr>
          <w:rFonts w:ascii="Candara" w:hAnsi="Candara" w:cs="Arial"/>
          <w:b/>
          <w:bCs/>
          <w:sz w:val="26"/>
          <w:szCs w:val="26"/>
        </w:rPr>
        <w:t>АКЦИОНЕРНОГО ОБЩЕСТВА</w:t>
      </w:r>
      <w:r w:rsidR="004E5BD6" w:rsidRPr="00A8552A">
        <w:rPr>
          <w:rFonts w:ascii="Candara" w:hAnsi="Candara" w:cs="Arial"/>
          <w:b/>
          <w:bCs/>
          <w:sz w:val="26"/>
          <w:szCs w:val="26"/>
        </w:rPr>
        <w:t xml:space="preserve"> </w:t>
      </w:r>
      <w:r w:rsidRPr="00A8552A">
        <w:rPr>
          <w:rFonts w:ascii="Candara" w:hAnsi="Candara" w:cs="Arial"/>
          <w:b/>
          <w:bCs/>
          <w:sz w:val="26"/>
          <w:szCs w:val="26"/>
        </w:rPr>
        <w:t>«СЕРПУХОВСКИЙ ЗАВОД «МЕТАЛЛИСТ»</w:t>
      </w:r>
    </w:p>
    <w:p w:rsidR="00344A36" w:rsidRPr="00A8552A" w:rsidRDefault="00344A36" w:rsidP="00344A36">
      <w:pPr>
        <w:jc w:val="center"/>
        <w:rPr>
          <w:rFonts w:ascii="Candara" w:hAnsi="Candara" w:cs="Arial"/>
          <w:b/>
          <w:bCs/>
          <w:sz w:val="28"/>
          <w:szCs w:val="28"/>
        </w:rPr>
      </w:pPr>
    </w:p>
    <w:p w:rsidR="00344A36" w:rsidRPr="00A8552A" w:rsidRDefault="00344A36" w:rsidP="00344A36">
      <w:pPr>
        <w:jc w:val="center"/>
        <w:rPr>
          <w:rFonts w:ascii="Candara" w:hAnsi="Candara" w:cs="Arial"/>
          <w:b/>
          <w:bCs/>
        </w:rPr>
      </w:pPr>
      <w:r w:rsidRPr="00A8552A">
        <w:rPr>
          <w:rFonts w:ascii="Candara" w:hAnsi="Candara" w:cs="Arial"/>
        </w:rPr>
        <w:t>город Серпухов Московской области</w:t>
      </w:r>
    </w:p>
    <w:p w:rsidR="007932F4" w:rsidRPr="00A8552A" w:rsidRDefault="007932F4" w:rsidP="007932F4">
      <w:pPr>
        <w:ind w:firstLine="284"/>
        <w:rPr>
          <w:rFonts w:ascii="Candara" w:hAnsi="Candara" w:cs="Arial"/>
          <w:b/>
        </w:rPr>
      </w:pP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</w:rPr>
        <w:t xml:space="preserve">Дата составления </w:t>
      </w:r>
      <w:r w:rsidR="004428C6">
        <w:rPr>
          <w:rFonts w:ascii="Candara" w:hAnsi="Candara" w:cs="Arial"/>
          <w:b/>
        </w:rPr>
        <w:t>отчета</w:t>
      </w:r>
      <w:bookmarkStart w:id="0" w:name="_GoBack"/>
      <w:bookmarkEnd w:id="0"/>
      <w:r w:rsidRPr="00A8552A">
        <w:rPr>
          <w:rFonts w:ascii="Candara" w:hAnsi="Candara" w:cs="Arial"/>
        </w:rPr>
        <w:t xml:space="preserve">: </w:t>
      </w:r>
      <w:r w:rsidR="00A8552A">
        <w:rPr>
          <w:rFonts w:ascii="Candara" w:hAnsi="Candara" w:cs="Arial"/>
        </w:rPr>
        <w:t>27 марта 2017</w:t>
      </w:r>
      <w:r w:rsidRPr="00A8552A">
        <w:rPr>
          <w:rFonts w:ascii="Candara" w:hAnsi="Candara" w:cs="Arial"/>
        </w:rPr>
        <w:t xml:space="preserve"> г.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</w:rPr>
        <w:t xml:space="preserve">Полное фирменное наименование общества: </w:t>
      </w:r>
      <w:r w:rsidRPr="00A8552A">
        <w:rPr>
          <w:rFonts w:ascii="Candara" w:hAnsi="Candara" w:cs="Arial"/>
        </w:rPr>
        <w:t>Акционерное общество «</w:t>
      </w:r>
      <w:proofErr w:type="spellStart"/>
      <w:r w:rsidRPr="00A8552A">
        <w:rPr>
          <w:rFonts w:ascii="Candara" w:hAnsi="Candara" w:cs="Arial"/>
        </w:rPr>
        <w:t>Серпуховский</w:t>
      </w:r>
      <w:proofErr w:type="spellEnd"/>
      <w:r w:rsidRPr="00A8552A">
        <w:rPr>
          <w:rFonts w:ascii="Candara" w:hAnsi="Candara" w:cs="Arial"/>
        </w:rPr>
        <w:t xml:space="preserve"> завод «Металлист».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proofErr w:type="gramStart"/>
      <w:r w:rsidRPr="00A8552A">
        <w:rPr>
          <w:rFonts w:ascii="Candara" w:hAnsi="Candara" w:cs="Arial"/>
          <w:b/>
        </w:rPr>
        <w:t xml:space="preserve">Место нахождения общества: </w:t>
      </w:r>
      <w:r w:rsidRPr="00A8552A">
        <w:rPr>
          <w:rFonts w:ascii="Candara" w:hAnsi="Candara" w:cs="Arial"/>
        </w:rPr>
        <w:t>142200</w:t>
      </w:r>
      <w:r w:rsidR="00A8552A">
        <w:rPr>
          <w:rFonts w:ascii="Candara" w:hAnsi="Candara" w:cs="Arial"/>
        </w:rPr>
        <w:t>,</w:t>
      </w:r>
      <w:r w:rsidRPr="00A8552A">
        <w:rPr>
          <w:rFonts w:ascii="Candara" w:hAnsi="Candara" w:cs="Arial"/>
        </w:rPr>
        <w:t xml:space="preserve"> РФ, Московская обл., г. Серпухов, ул. Луначарского, д. 32.</w:t>
      </w:r>
      <w:proofErr w:type="gramEnd"/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</w:rPr>
        <w:t xml:space="preserve">Вид собрания: </w:t>
      </w:r>
      <w:r w:rsidRPr="00A8552A">
        <w:rPr>
          <w:rFonts w:ascii="Candara" w:hAnsi="Candara" w:cs="Arial"/>
        </w:rPr>
        <w:t>внеочередное общее собрание акционеров.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</w:rPr>
        <w:t xml:space="preserve">Форма проведения собрания: </w:t>
      </w:r>
      <w:r w:rsidRPr="00A8552A">
        <w:rPr>
          <w:rFonts w:ascii="Candara" w:hAnsi="Candara" w:cs="Arial"/>
        </w:rPr>
        <w:t>заочное голосование.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</w:rPr>
        <w:t xml:space="preserve">Почтовый  адрес, по которому должны направляться бюллетени: </w:t>
      </w:r>
      <w:r w:rsidRPr="00A8552A">
        <w:rPr>
          <w:rFonts w:ascii="Candara" w:hAnsi="Candara" w:cs="Arial"/>
        </w:rPr>
        <w:t>142200, Московская о</w:t>
      </w:r>
      <w:r w:rsidRPr="00A8552A">
        <w:rPr>
          <w:rFonts w:ascii="Candara" w:hAnsi="Candara" w:cs="Arial"/>
        </w:rPr>
        <w:t>б</w:t>
      </w:r>
      <w:r w:rsidRPr="00A8552A">
        <w:rPr>
          <w:rFonts w:ascii="Candara" w:hAnsi="Candara" w:cs="Arial"/>
        </w:rPr>
        <w:t>ласть, г. Серпухов, ул. Луначарского, д. 32.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>Дата окончания прием</w:t>
      </w:r>
      <w:r w:rsidR="00A8552A">
        <w:rPr>
          <w:rFonts w:ascii="Candara" w:hAnsi="Candara" w:cs="Arial"/>
        </w:rPr>
        <w:t>а бюллетеней для голосования: 23.03.2017</w:t>
      </w:r>
      <w:r w:rsidRPr="00A8552A">
        <w:rPr>
          <w:rFonts w:ascii="Candara" w:hAnsi="Candara" w:cs="Arial"/>
        </w:rPr>
        <w:t xml:space="preserve"> г.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>Список лиц, имеющих право на участие во внеочередном общем собрании акционеров, с</w:t>
      </w:r>
      <w:r w:rsidRPr="00A8552A">
        <w:rPr>
          <w:rFonts w:ascii="Candara" w:hAnsi="Candara" w:cs="Arial"/>
        </w:rPr>
        <w:t>о</w:t>
      </w:r>
      <w:r w:rsidRPr="00A8552A">
        <w:rPr>
          <w:rFonts w:ascii="Candara" w:hAnsi="Candara" w:cs="Arial"/>
        </w:rPr>
        <w:t>ставлен по данным реестра владельцев именных ценных б</w:t>
      </w:r>
      <w:r w:rsidR="00A8552A">
        <w:rPr>
          <w:rFonts w:ascii="Candara" w:hAnsi="Candara" w:cs="Arial"/>
        </w:rPr>
        <w:t>умаг Общества по состоянию на 27.02.2017</w:t>
      </w:r>
      <w:r w:rsidRPr="00A8552A">
        <w:rPr>
          <w:rFonts w:ascii="Candara" w:hAnsi="Candara" w:cs="Arial"/>
        </w:rPr>
        <w:t xml:space="preserve"> г.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>Функции счетной комиссии выполнял регистратор: Акционерное общество «Регистраторское общество «СТАТУС».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>Место нахождения регистратора: Россия, г. Москва.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 xml:space="preserve">Уполномоченное лицо регистратора: </w:t>
      </w:r>
      <w:proofErr w:type="spellStart"/>
      <w:r w:rsidRPr="00A8552A">
        <w:rPr>
          <w:rFonts w:ascii="Candara" w:hAnsi="Candara" w:cs="Arial"/>
        </w:rPr>
        <w:t>Мезрин</w:t>
      </w:r>
      <w:proofErr w:type="spellEnd"/>
      <w:r w:rsidRPr="00A8552A">
        <w:rPr>
          <w:rFonts w:ascii="Candara" w:hAnsi="Candara" w:cs="Arial"/>
        </w:rPr>
        <w:t xml:space="preserve"> Александр Александрович. 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  <w:bCs/>
        </w:rPr>
        <w:t>Председатель собрания</w:t>
      </w:r>
      <w:r w:rsidRPr="00A8552A">
        <w:rPr>
          <w:rFonts w:ascii="Candara" w:hAnsi="Candara" w:cs="Arial"/>
        </w:rPr>
        <w:t xml:space="preserve"> – Председатель Совета директоров АО «</w:t>
      </w:r>
      <w:proofErr w:type="spellStart"/>
      <w:r w:rsidRPr="00A8552A">
        <w:rPr>
          <w:rFonts w:ascii="Candara" w:hAnsi="Candara" w:cs="Arial"/>
        </w:rPr>
        <w:t>Серпуховский</w:t>
      </w:r>
      <w:proofErr w:type="spellEnd"/>
      <w:r w:rsidRPr="00A8552A">
        <w:rPr>
          <w:rFonts w:ascii="Candara" w:hAnsi="Candara" w:cs="Arial"/>
        </w:rPr>
        <w:t xml:space="preserve"> завод «М</w:t>
      </w:r>
      <w:r w:rsidRPr="00A8552A">
        <w:rPr>
          <w:rFonts w:ascii="Candara" w:hAnsi="Candara" w:cs="Arial"/>
        </w:rPr>
        <w:t>е</w:t>
      </w:r>
      <w:r w:rsidRPr="00A8552A">
        <w:rPr>
          <w:rFonts w:ascii="Candara" w:hAnsi="Candara" w:cs="Arial"/>
        </w:rPr>
        <w:t xml:space="preserve">таллист» – </w:t>
      </w:r>
      <w:proofErr w:type="spellStart"/>
      <w:r w:rsidRPr="00A8552A">
        <w:rPr>
          <w:rFonts w:ascii="Candara" w:hAnsi="Candara" w:cs="Arial"/>
        </w:rPr>
        <w:t>Шуляков</w:t>
      </w:r>
      <w:proofErr w:type="spellEnd"/>
      <w:r w:rsidRPr="00A8552A">
        <w:rPr>
          <w:rFonts w:ascii="Candara" w:hAnsi="Candara" w:cs="Arial"/>
        </w:rPr>
        <w:t xml:space="preserve"> Александр Васильевич.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  <w:b/>
          <w:bCs/>
        </w:rPr>
        <w:t>Секретарь собрания</w:t>
      </w:r>
      <w:r w:rsidRPr="00A8552A">
        <w:rPr>
          <w:rFonts w:ascii="Candara" w:hAnsi="Candara" w:cs="Arial"/>
        </w:rPr>
        <w:t xml:space="preserve"> – Секретарь Совета директоров АО «</w:t>
      </w:r>
      <w:proofErr w:type="spellStart"/>
      <w:r w:rsidRPr="00A8552A">
        <w:rPr>
          <w:rFonts w:ascii="Candara" w:hAnsi="Candara" w:cs="Arial"/>
        </w:rPr>
        <w:t>Серпуховский</w:t>
      </w:r>
      <w:proofErr w:type="spellEnd"/>
      <w:r w:rsidRPr="00A8552A">
        <w:rPr>
          <w:rFonts w:ascii="Candara" w:hAnsi="Candara" w:cs="Arial"/>
        </w:rPr>
        <w:t xml:space="preserve"> завод «Металлист» Страшко Евгений Юрьевич.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  <w:b/>
          <w:bCs/>
        </w:rPr>
      </w:pPr>
      <w:r w:rsidRPr="00A8552A">
        <w:rPr>
          <w:rFonts w:ascii="Candara" w:hAnsi="Candara" w:cs="Arial"/>
          <w:b/>
          <w:bCs/>
        </w:rPr>
        <w:t>Повестка дня внеочередного Общего собрания акционеров АО «</w:t>
      </w:r>
      <w:proofErr w:type="spellStart"/>
      <w:r w:rsidRPr="00A8552A">
        <w:rPr>
          <w:rFonts w:ascii="Candara" w:hAnsi="Candara" w:cs="Arial"/>
          <w:b/>
          <w:bCs/>
        </w:rPr>
        <w:t>Серпуховский</w:t>
      </w:r>
      <w:proofErr w:type="spellEnd"/>
      <w:r w:rsidRPr="00A8552A">
        <w:rPr>
          <w:rFonts w:ascii="Candara" w:hAnsi="Candara" w:cs="Arial"/>
          <w:b/>
          <w:bCs/>
        </w:rPr>
        <w:t xml:space="preserve"> завод «М</w:t>
      </w:r>
      <w:r w:rsidRPr="00A8552A">
        <w:rPr>
          <w:rFonts w:ascii="Candara" w:hAnsi="Candara" w:cs="Arial"/>
          <w:b/>
          <w:bCs/>
        </w:rPr>
        <w:t>е</w:t>
      </w:r>
      <w:r w:rsidRPr="00A8552A">
        <w:rPr>
          <w:rFonts w:ascii="Candara" w:hAnsi="Candara" w:cs="Arial"/>
          <w:b/>
          <w:bCs/>
        </w:rPr>
        <w:t>таллист»</w:t>
      </w:r>
      <w:r w:rsidRPr="00A8552A">
        <w:rPr>
          <w:rFonts w:ascii="Candara" w:hAnsi="Candara" w:cs="Arial"/>
        </w:rPr>
        <w:t>: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  <w:r w:rsidRPr="00A8552A">
        <w:rPr>
          <w:rFonts w:ascii="Candara" w:hAnsi="Candara" w:cs="Arial"/>
        </w:rPr>
        <w:t>1.</w:t>
      </w:r>
      <w:r w:rsidRPr="00A8552A">
        <w:rPr>
          <w:rFonts w:ascii="Candara" w:hAnsi="Candara" w:cs="Arial"/>
        </w:rPr>
        <w:tab/>
        <w:t xml:space="preserve">Об утверждении </w:t>
      </w:r>
      <w:r w:rsidR="00A8552A">
        <w:rPr>
          <w:rFonts w:ascii="Candara" w:hAnsi="Candara" w:cs="Arial"/>
        </w:rPr>
        <w:t>Устава</w:t>
      </w:r>
      <w:r w:rsidRPr="00A8552A">
        <w:rPr>
          <w:rFonts w:ascii="Candara" w:hAnsi="Candara" w:cs="Arial"/>
        </w:rPr>
        <w:t xml:space="preserve"> Общества в новой редакции.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  <w:b/>
        </w:rPr>
      </w:pPr>
      <w:r w:rsidRPr="00A8552A">
        <w:rPr>
          <w:rFonts w:ascii="Candara" w:hAnsi="Candara" w:cs="Arial"/>
          <w:b/>
        </w:rPr>
        <w:t xml:space="preserve">Вопрос 1: </w:t>
      </w:r>
      <w:r w:rsidR="00A8552A" w:rsidRPr="00A8552A">
        <w:rPr>
          <w:rFonts w:ascii="Candara" w:hAnsi="Candara" w:cs="Arial"/>
          <w:b/>
        </w:rPr>
        <w:t>Об утверждении Устава Общества в новой редакции</w:t>
      </w:r>
      <w:r w:rsidRPr="00A8552A">
        <w:rPr>
          <w:rFonts w:ascii="Candara" w:hAnsi="Candara" w:cs="Arial"/>
          <w:b/>
        </w:rPr>
        <w:t>.</w:t>
      </w:r>
    </w:p>
    <w:p w:rsidR="007932F4" w:rsidRPr="00A8552A" w:rsidRDefault="007932F4" w:rsidP="007932F4">
      <w:pPr>
        <w:ind w:firstLine="284"/>
        <w:jc w:val="both"/>
        <w:rPr>
          <w:rFonts w:ascii="Candara" w:hAnsi="Candara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993"/>
      </w:tblGrid>
      <w:tr w:rsidR="007932F4" w:rsidRPr="00A8552A" w:rsidTr="00615F86">
        <w:trPr>
          <w:trHeight w:val="819"/>
        </w:trPr>
        <w:tc>
          <w:tcPr>
            <w:tcW w:w="10065" w:type="dxa"/>
            <w:gridSpan w:val="3"/>
          </w:tcPr>
          <w:p w:rsidR="007932F4" w:rsidRPr="00A8552A" w:rsidRDefault="007932F4" w:rsidP="007932F4">
            <w:pPr>
              <w:jc w:val="both"/>
              <w:rPr>
                <w:rFonts w:ascii="Candara" w:hAnsi="Candara" w:cs="Arial"/>
              </w:rPr>
            </w:pPr>
            <w:r w:rsidRPr="00A8552A">
              <w:rPr>
                <w:rFonts w:ascii="Candara" w:hAnsi="Candara" w:cs="Arial"/>
                <w:i/>
              </w:rPr>
              <w:t>В соответствии со ст. 58 ФЗ «Об акционерных обществах», Уставом общества, собрание акционеров  правомочно, если в нем приняли участие акционеры, обладающие более чем п</w:t>
            </w:r>
            <w:r w:rsidRPr="00A8552A">
              <w:rPr>
                <w:rFonts w:ascii="Candara" w:hAnsi="Candara" w:cs="Arial"/>
                <w:i/>
              </w:rPr>
              <w:t>о</w:t>
            </w:r>
            <w:r w:rsidRPr="00A8552A">
              <w:rPr>
                <w:rFonts w:ascii="Candara" w:hAnsi="Candara" w:cs="Arial"/>
                <w:i/>
              </w:rPr>
              <w:t>ловиной голосов размещенных голосующих акций общества.</w:t>
            </w:r>
            <w:r w:rsidR="009B3F7C">
              <w:t xml:space="preserve"> </w:t>
            </w:r>
            <w:r w:rsidR="009B3F7C" w:rsidRPr="009B3F7C">
              <w:rPr>
                <w:rFonts w:ascii="Candara" w:hAnsi="Candara" w:cs="Arial"/>
                <w:i/>
              </w:rPr>
              <w:t>В соответствии с п. 8  ст. 83 ФЗ «Об акционерных общес</w:t>
            </w:r>
            <w:r w:rsidR="009B3F7C">
              <w:rPr>
                <w:rFonts w:ascii="Candara" w:hAnsi="Candara" w:cs="Arial"/>
                <w:i/>
              </w:rPr>
              <w:t>твах», решение по вопросу о вне</w:t>
            </w:r>
            <w:r w:rsidR="009B3F7C" w:rsidRPr="009B3F7C">
              <w:rPr>
                <w:rFonts w:ascii="Candara" w:hAnsi="Candara" w:cs="Arial"/>
                <w:i/>
              </w:rPr>
              <w:t>сении изменений в Устав отли</w:t>
            </w:r>
            <w:r w:rsidR="009B3F7C" w:rsidRPr="009B3F7C">
              <w:rPr>
                <w:rFonts w:ascii="Candara" w:hAnsi="Candara" w:cs="Arial"/>
                <w:i/>
              </w:rPr>
              <w:t>ч</w:t>
            </w:r>
            <w:r w:rsidR="009B3F7C" w:rsidRPr="009B3F7C">
              <w:rPr>
                <w:rFonts w:ascii="Candara" w:hAnsi="Candara" w:cs="Arial"/>
                <w:i/>
              </w:rPr>
              <w:t>ного от установленного XI</w:t>
            </w:r>
            <w:r w:rsidR="009B3F7C">
              <w:rPr>
                <w:rFonts w:ascii="Candara" w:hAnsi="Candara" w:cs="Arial"/>
                <w:i/>
              </w:rPr>
              <w:t xml:space="preserve"> главой ФЗ «Об акционерных обще</w:t>
            </w:r>
            <w:r w:rsidR="009B3F7C" w:rsidRPr="009B3F7C">
              <w:rPr>
                <w:rFonts w:ascii="Candara" w:hAnsi="Candara" w:cs="Arial"/>
                <w:i/>
              </w:rPr>
              <w:t>ствах» порядка одобрения сд</w:t>
            </w:r>
            <w:r w:rsidR="009B3F7C" w:rsidRPr="009B3F7C">
              <w:rPr>
                <w:rFonts w:ascii="Candara" w:hAnsi="Candara" w:cs="Arial"/>
                <w:i/>
              </w:rPr>
              <w:t>е</w:t>
            </w:r>
            <w:r w:rsidR="009B3F7C" w:rsidRPr="009B3F7C">
              <w:rPr>
                <w:rFonts w:ascii="Candara" w:hAnsi="Candara" w:cs="Arial"/>
                <w:i/>
              </w:rPr>
              <w:t>лок, в совершении которых имеется заинтересованность, принимается  всеми акционерами единогласно.</w:t>
            </w:r>
          </w:p>
        </w:tc>
      </w:tr>
      <w:tr w:rsidR="007932F4" w:rsidRPr="00A8552A" w:rsidTr="007932F4">
        <w:trPr>
          <w:trHeight w:val="819"/>
        </w:trPr>
        <w:tc>
          <w:tcPr>
            <w:tcW w:w="8080" w:type="dxa"/>
          </w:tcPr>
          <w:p w:rsidR="007932F4" w:rsidRPr="00A8552A" w:rsidRDefault="007932F4" w:rsidP="007932F4">
            <w:pPr>
              <w:jc w:val="both"/>
              <w:rPr>
                <w:rFonts w:ascii="Candara" w:hAnsi="Candara" w:cs="Arial"/>
              </w:rPr>
            </w:pPr>
            <w:r w:rsidRPr="00A8552A">
              <w:rPr>
                <w:rFonts w:ascii="Candara" w:hAnsi="Candara" w:cs="Arial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1985" w:type="dxa"/>
            <w:gridSpan w:val="2"/>
            <w:vAlign w:val="center"/>
          </w:tcPr>
          <w:p w:rsidR="007932F4" w:rsidRPr="00A8552A" w:rsidRDefault="007932F4" w:rsidP="007932F4">
            <w:pPr>
              <w:jc w:val="both"/>
              <w:rPr>
                <w:rFonts w:ascii="Candara" w:hAnsi="Candara" w:cs="Arial"/>
              </w:rPr>
            </w:pPr>
            <w:r w:rsidRPr="00A8552A">
              <w:rPr>
                <w:rFonts w:ascii="Candara" w:hAnsi="Candara" w:cs="Arial"/>
              </w:rPr>
              <w:t>771 260</w:t>
            </w:r>
          </w:p>
        </w:tc>
      </w:tr>
      <w:tr w:rsidR="007932F4" w:rsidRPr="00A8552A" w:rsidTr="007932F4">
        <w:trPr>
          <w:trHeight w:val="497"/>
        </w:trPr>
        <w:tc>
          <w:tcPr>
            <w:tcW w:w="8080" w:type="dxa"/>
          </w:tcPr>
          <w:p w:rsidR="007932F4" w:rsidRPr="00A8552A" w:rsidRDefault="007932F4" w:rsidP="007932F4">
            <w:pPr>
              <w:jc w:val="both"/>
              <w:rPr>
                <w:rFonts w:ascii="Candara" w:hAnsi="Candara" w:cs="Arial"/>
              </w:rPr>
            </w:pPr>
            <w:r w:rsidRPr="00A8552A">
              <w:rPr>
                <w:rFonts w:ascii="Candara" w:hAnsi="Candara" w:cs="Arial"/>
              </w:rPr>
              <w:t>Число голосов, приходящихся на голосующие акции общества по данн</w:t>
            </w:r>
            <w:r w:rsidRPr="00A8552A">
              <w:rPr>
                <w:rFonts w:ascii="Candara" w:hAnsi="Candara" w:cs="Arial"/>
              </w:rPr>
              <w:t>о</w:t>
            </w:r>
            <w:r w:rsidRPr="00A8552A">
              <w:rPr>
                <w:rFonts w:ascii="Candara" w:hAnsi="Candara" w:cs="Arial"/>
              </w:rPr>
              <w:t>му вопросу повестки дня Общего собрания, определенное с учетом п</w:t>
            </w:r>
            <w:r w:rsidRPr="00A8552A">
              <w:rPr>
                <w:rFonts w:ascii="Candara" w:hAnsi="Candara" w:cs="Arial"/>
              </w:rPr>
              <w:t>о</w:t>
            </w:r>
            <w:r w:rsidRPr="00A8552A">
              <w:rPr>
                <w:rFonts w:ascii="Candara" w:hAnsi="Candara" w:cs="Arial"/>
              </w:rPr>
              <w:t xml:space="preserve">ложений п. 4.20 Положения о дополнительных требованиях к порядку </w:t>
            </w:r>
            <w:r w:rsidRPr="00A8552A">
              <w:rPr>
                <w:rFonts w:ascii="Candara" w:hAnsi="Candara" w:cs="Arial"/>
              </w:rPr>
              <w:lastRenderedPageBreak/>
              <w:t>подготовки, созыва и проведения общего собрания акционеров</w:t>
            </w:r>
          </w:p>
        </w:tc>
        <w:tc>
          <w:tcPr>
            <w:tcW w:w="992" w:type="dxa"/>
            <w:vAlign w:val="center"/>
          </w:tcPr>
          <w:p w:rsidR="007932F4" w:rsidRPr="00A8552A" w:rsidRDefault="007932F4" w:rsidP="007932F4">
            <w:pPr>
              <w:jc w:val="both"/>
              <w:rPr>
                <w:rFonts w:ascii="Candara" w:hAnsi="Candara" w:cs="Arial"/>
              </w:rPr>
            </w:pPr>
            <w:r w:rsidRPr="00A8552A">
              <w:rPr>
                <w:rFonts w:ascii="Candara" w:hAnsi="Candara" w:cs="Arial"/>
              </w:rPr>
              <w:lastRenderedPageBreak/>
              <w:t>771 260</w:t>
            </w:r>
          </w:p>
        </w:tc>
        <w:tc>
          <w:tcPr>
            <w:tcW w:w="993" w:type="dxa"/>
            <w:vAlign w:val="center"/>
          </w:tcPr>
          <w:p w:rsidR="007932F4" w:rsidRPr="00A8552A" w:rsidRDefault="007932F4" w:rsidP="007932F4">
            <w:pPr>
              <w:jc w:val="both"/>
              <w:rPr>
                <w:rFonts w:ascii="Candara" w:hAnsi="Candara" w:cs="Arial"/>
              </w:rPr>
            </w:pPr>
            <w:r w:rsidRPr="00A8552A">
              <w:rPr>
                <w:rFonts w:ascii="Candara" w:hAnsi="Candara" w:cs="Arial"/>
              </w:rPr>
              <w:t>100%</w:t>
            </w:r>
          </w:p>
        </w:tc>
      </w:tr>
      <w:tr w:rsidR="007932F4" w:rsidRPr="00A8552A" w:rsidTr="007932F4">
        <w:trPr>
          <w:trHeight w:val="497"/>
        </w:trPr>
        <w:tc>
          <w:tcPr>
            <w:tcW w:w="8080" w:type="dxa"/>
          </w:tcPr>
          <w:p w:rsidR="007932F4" w:rsidRPr="00A8552A" w:rsidRDefault="007932F4" w:rsidP="007932F4">
            <w:pPr>
              <w:jc w:val="both"/>
              <w:rPr>
                <w:rFonts w:ascii="Candara" w:hAnsi="Candara" w:cs="Arial"/>
              </w:rPr>
            </w:pPr>
            <w:r w:rsidRPr="00A8552A">
              <w:rPr>
                <w:rFonts w:ascii="Candara" w:hAnsi="Candara" w:cs="Arial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992" w:type="dxa"/>
            <w:vAlign w:val="center"/>
          </w:tcPr>
          <w:p w:rsidR="007932F4" w:rsidRPr="00A8552A" w:rsidRDefault="007932F4" w:rsidP="00A8552A">
            <w:pPr>
              <w:jc w:val="both"/>
              <w:rPr>
                <w:rFonts w:ascii="Candara" w:hAnsi="Candara" w:cs="Arial"/>
              </w:rPr>
            </w:pPr>
            <w:r w:rsidRPr="00A8552A">
              <w:rPr>
                <w:rFonts w:ascii="Candara" w:hAnsi="Candara" w:cs="Arial"/>
              </w:rPr>
              <w:t>727 </w:t>
            </w:r>
            <w:r w:rsidR="00A8552A">
              <w:rPr>
                <w:rFonts w:ascii="Candara" w:hAnsi="Candara" w:cs="Arial"/>
              </w:rPr>
              <w:t>390</w:t>
            </w:r>
          </w:p>
        </w:tc>
        <w:tc>
          <w:tcPr>
            <w:tcW w:w="993" w:type="dxa"/>
            <w:vAlign w:val="center"/>
          </w:tcPr>
          <w:p w:rsidR="007932F4" w:rsidRPr="00A8552A" w:rsidRDefault="00A8552A" w:rsidP="007932F4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94,312</w:t>
            </w:r>
            <w:r w:rsidR="007932F4" w:rsidRPr="00A8552A">
              <w:rPr>
                <w:rFonts w:ascii="Candara" w:hAnsi="Candara" w:cs="Arial"/>
              </w:rPr>
              <w:t>%</w:t>
            </w:r>
          </w:p>
        </w:tc>
      </w:tr>
      <w:tr w:rsidR="007932F4" w:rsidRPr="00A8552A" w:rsidTr="00615F86">
        <w:trPr>
          <w:cantSplit/>
          <w:trHeight w:val="378"/>
        </w:trPr>
        <w:tc>
          <w:tcPr>
            <w:tcW w:w="10065" w:type="dxa"/>
            <w:gridSpan w:val="3"/>
          </w:tcPr>
          <w:p w:rsidR="007932F4" w:rsidRPr="00A8552A" w:rsidRDefault="009B3F7C" w:rsidP="009B3F7C">
            <w:pPr>
              <w:jc w:val="both"/>
              <w:rPr>
                <w:rFonts w:ascii="Candara" w:hAnsi="Candara" w:cs="Arial"/>
              </w:rPr>
            </w:pPr>
            <w:r w:rsidRPr="009B3F7C">
              <w:rPr>
                <w:rFonts w:ascii="Candara" w:hAnsi="Candara" w:cs="Arial"/>
              </w:rPr>
              <w:t>Кворум отсутствует, собрание не правомочно принимать решение по в</w:t>
            </w:r>
            <w:r w:rsidRPr="009B3F7C">
              <w:rPr>
                <w:rFonts w:ascii="Candara" w:hAnsi="Candara" w:cs="Arial"/>
              </w:rPr>
              <w:t>о</w:t>
            </w:r>
            <w:r w:rsidRPr="009B3F7C">
              <w:rPr>
                <w:rFonts w:ascii="Candara" w:hAnsi="Candara" w:cs="Arial"/>
              </w:rPr>
              <w:t>просу повестки дня.</w:t>
            </w:r>
          </w:p>
        </w:tc>
      </w:tr>
    </w:tbl>
    <w:p w:rsidR="007932F4" w:rsidRPr="00A8552A" w:rsidRDefault="007932F4" w:rsidP="00A8552A">
      <w:pPr>
        <w:jc w:val="both"/>
        <w:rPr>
          <w:rFonts w:ascii="Candara" w:hAnsi="Candara" w:cs="Arial"/>
          <w:b/>
          <w:bCs/>
        </w:rPr>
      </w:pPr>
      <w:r w:rsidRPr="00A8552A">
        <w:rPr>
          <w:rFonts w:ascii="Candara" w:hAnsi="Candara" w:cs="Arial"/>
        </w:rPr>
        <w:t xml:space="preserve"> </w:t>
      </w: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  <w:r w:rsidRPr="00A8552A">
        <w:rPr>
          <w:rFonts w:ascii="Candara" w:hAnsi="Candara" w:cs="Arial"/>
        </w:rPr>
        <w:t xml:space="preserve">Председатель собрания                                                                               А.В. </w:t>
      </w:r>
      <w:proofErr w:type="spellStart"/>
      <w:r w:rsidRPr="00A8552A">
        <w:rPr>
          <w:rFonts w:ascii="Candara" w:hAnsi="Candara" w:cs="Arial"/>
        </w:rPr>
        <w:t>Шуляков</w:t>
      </w:r>
      <w:proofErr w:type="spellEnd"/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</w:p>
    <w:p w:rsidR="007932F4" w:rsidRPr="00A8552A" w:rsidRDefault="007932F4" w:rsidP="007932F4">
      <w:pPr>
        <w:ind w:firstLine="284"/>
        <w:rPr>
          <w:rFonts w:ascii="Candara" w:hAnsi="Candara" w:cs="Arial"/>
        </w:rPr>
      </w:pPr>
      <w:r w:rsidRPr="00A8552A">
        <w:rPr>
          <w:rFonts w:ascii="Candara" w:hAnsi="Candara" w:cs="Arial"/>
        </w:rPr>
        <w:t>Секретарь собрания                                                                                     Е.Ю. Страшко</w:t>
      </w:r>
    </w:p>
    <w:p w:rsidR="00344A36" w:rsidRPr="00A8552A" w:rsidRDefault="00344A36" w:rsidP="007932F4">
      <w:pPr>
        <w:ind w:firstLine="284"/>
        <w:rPr>
          <w:rFonts w:ascii="Candara" w:hAnsi="Candara" w:cs="Arial"/>
        </w:rPr>
      </w:pPr>
    </w:p>
    <w:sectPr w:rsidR="00344A36" w:rsidRPr="00A8552A" w:rsidSect="009B3F7C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F4" w:rsidRDefault="00140DF4">
      <w:r>
        <w:separator/>
      </w:r>
    </w:p>
  </w:endnote>
  <w:endnote w:type="continuationSeparator" w:id="0">
    <w:p w:rsidR="00140DF4" w:rsidRDefault="0014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F4" w:rsidRDefault="00140DF4">
      <w:r>
        <w:separator/>
      </w:r>
    </w:p>
  </w:footnote>
  <w:footnote w:type="continuationSeparator" w:id="0">
    <w:p w:rsidR="00140DF4" w:rsidRDefault="0014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Default="0007560F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560F" w:rsidRDefault="00075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F" w:rsidRPr="00A8552A" w:rsidRDefault="0007560F" w:rsidP="00793235">
    <w:pPr>
      <w:pStyle w:val="a6"/>
      <w:framePr w:wrap="around" w:vAnchor="text" w:hAnchor="margin" w:xAlign="center" w:y="1"/>
      <w:rPr>
        <w:rStyle w:val="a7"/>
        <w:rFonts w:ascii="Candara" w:hAnsi="Candara" w:cs="Arial"/>
        <w:sz w:val="22"/>
        <w:szCs w:val="22"/>
      </w:rPr>
    </w:pPr>
    <w:r w:rsidRPr="00A8552A">
      <w:rPr>
        <w:rStyle w:val="a7"/>
        <w:rFonts w:ascii="Candara" w:hAnsi="Candara" w:cs="Arial"/>
        <w:sz w:val="22"/>
        <w:szCs w:val="22"/>
      </w:rPr>
      <w:fldChar w:fldCharType="begin"/>
    </w:r>
    <w:r w:rsidRPr="00A8552A">
      <w:rPr>
        <w:rStyle w:val="a7"/>
        <w:rFonts w:ascii="Candara" w:hAnsi="Candara" w:cs="Arial"/>
        <w:sz w:val="22"/>
        <w:szCs w:val="22"/>
      </w:rPr>
      <w:instrText xml:space="preserve">PAGE  </w:instrText>
    </w:r>
    <w:r w:rsidRPr="00A8552A">
      <w:rPr>
        <w:rStyle w:val="a7"/>
        <w:rFonts w:ascii="Candara" w:hAnsi="Candara" w:cs="Arial"/>
        <w:sz w:val="22"/>
        <w:szCs w:val="22"/>
      </w:rPr>
      <w:fldChar w:fldCharType="separate"/>
    </w:r>
    <w:r w:rsidR="004428C6">
      <w:rPr>
        <w:rStyle w:val="a7"/>
        <w:rFonts w:ascii="Candara" w:hAnsi="Candara" w:cs="Arial"/>
        <w:noProof/>
        <w:sz w:val="22"/>
        <w:szCs w:val="22"/>
      </w:rPr>
      <w:t>2</w:t>
    </w:r>
    <w:r w:rsidRPr="00A8552A">
      <w:rPr>
        <w:rStyle w:val="a7"/>
        <w:rFonts w:ascii="Candara" w:hAnsi="Candara" w:cs="Arial"/>
        <w:sz w:val="22"/>
        <w:szCs w:val="22"/>
      </w:rPr>
      <w:fldChar w:fldCharType="end"/>
    </w:r>
  </w:p>
  <w:p w:rsidR="0007560F" w:rsidRPr="000C5B87" w:rsidRDefault="0007560F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2"/>
  </w:num>
  <w:num w:numId="10">
    <w:abstractNumId w:val="9"/>
  </w:num>
  <w:num w:numId="11">
    <w:abstractNumId w:val="30"/>
  </w:num>
  <w:num w:numId="12">
    <w:abstractNumId w:val="24"/>
  </w:num>
  <w:num w:numId="13">
    <w:abstractNumId w:val="25"/>
  </w:num>
  <w:num w:numId="14">
    <w:abstractNumId w:val="21"/>
  </w:num>
  <w:num w:numId="15">
    <w:abstractNumId w:val="8"/>
  </w:num>
  <w:num w:numId="16">
    <w:abstractNumId w:val="18"/>
  </w:num>
  <w:num w:numId="17">
    <w:abstractNumId w:val="1"/>
  </w:num>
  <w:num w:numId="18">
    <w:abstractNumId w:val="26"/>
  </w:num>
  <w:num w:numId="19">
    <w:abstractNumId w:val="17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9"/>
  </w:num>
  <w:num w:numId="32">
    <w:abstractNumId w:val="34"/>
  </w:num>
  <w:num w:numId="33">
    <w:abstractNumId w:val="19"/>
  </w:num>
  <w:num w:numId="34">
    <w:abstractNumId w:val="3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70193"/>
    <w:rsid w:val="00073342"/>
    <w:rsid w:val="0007560F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311A4"/>
    <w:rsid w:val="0013619E"/>
    <w:rsid w:val="00136D9C"/>
    <w:rsid w:val="00140DF4"/>
    <w:rsid w:val="0014112F"/>
    <w:rsid w:val="00142342"/>
    <w:rsid w:val="00151B43"/>
    <w:rsid w:val="00151CC2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15B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2728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30D2"/>
    <w:rsid w:val="0032798A"/>
    <w:rsid w:val="00337643"/>
    <w:rsid w:val="00343F71"/>
    <w:rsid w:val="00344A36"/>
    <w:rsid w:val="00350F46"/>
    <w:rsid w:val="00353D83"/>
    <w:rsid w:val="00361A52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1A64"/>
    <w:rsid w:val="004240AA"/>
    <w:rsid w:val="0042498C"/>
    <w:rsid w:val="00433FF6"/>
    <w:rsid w:val="00437ABA"/>
    <w:rsid w:val="00441300"/>
    <w:rsid w:val="004428C6"/>
    <w:rsid w:val="00442F62"/>
    <w:rsid w:val="0044318E"/>
    <w:rsid w:val="00443853"/>
    <w:rsid w:val="00444F41"/>
    <w:rsid w:val="00456221"/>
    <w:rsid w:val="004623E2"/>
    <w:rsid w:val="00463F55"/>
    <w:rsid w:val="004671B6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E5BD6"/>
    <w:rsid w:val="004F26FE"/>
    <w:rsid w:val="004F2A01"/>
    <w:rsid w:val="004F3FB2"/>
    <w:rsid w:val="004F7A39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932F4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7680B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3F7C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552A"/>
    <w:rsid w:val="00A87C5B"/>
    <w:rsid w:val="00A93614"/>
    <w:rsid w:val="00AA111B"/>
    <w:rsid w:val="00AA141A"/>
    <w:rsid w:val="00AA2D50"/>
    <w:rsid w:val="00AA34BB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653EF"/>
    <w:rsid w:val="00C66296"/>
    <w:rsid w:val="00C7166C"/>
    <w:rsid w:val="00C7280F"/>
    <w:rsid w:val="00C76E8E"/>
    <w:rsid w:val="00C80B12"/>
    <w:rsid w:val="00C80BEF"/>
    <w:rsid w:val="00C82229"/>
    <w:rsid w:val="00C86491"/>
    <w:rsid w:val="00C868F6"/>
    <w:rsid w:val="00C86930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47950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2D7"/>
    <w:rsid w:val="00EB1940"/>
    <w:rsid w:val="00EB631B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344A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A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44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rsid w:val="00344A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4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5788-8BDE-4845-AF12-A7F9B4F3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 S</dc:creator>
  <cp:lastModifiedBy>E S</cp:lastModifiedBy>
  <cp:revision>2</cp:revision>
  <cp:lastPrinted>2015-06-08T07:51:00Z</cp:lastPrinted>
  <dcterms:created xsi:type="dcterms:W3CDTF">2017-03-27T07:48:00Z</dcterms:created>
  <dcterms:modified xsi:type="dcterms:W3CDTF">2017-03-27T07:48:00Z</dcterms:modified>
</cp:coreProperties>
</file>