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1B5D6F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  <w:bookmarkStart w:id="0" w:name="_GoBack"/>
      <w:bookmarkEnd w:id="0"/>
      <w:r w:rsidRPr="001B5D6F">
        <w:rPr>
          <w:rFonts w:ascii="Times New Roman" w:hAnsi="Times New Roman"/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1B5D6F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1B5D6F" w:rsidRDefault="00AE53FF" w:rsidP="00D217E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  <w:r w:rsidRPr="001B5D6F">
              <w:rPr>
                <w:rFonts w:ascii="Times New Roman" w:hAnsi="Times New Roman"/>
              </w:rPr>
              <w:t>№</w:t>
            </w:r>
            <w:r w:rsidR="00F81820" w:rsidRPr="001B5D6F">
              <w:rPr>
                <w:rFonts w:ascii="Times New Roman" w:hAnsi="Times New Roman"/>
                <w:sz w:val="22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5E3A8B">
                  <w:rPr>
                    <w:rStyle w:val="24"/>
                    <w:rFonts w:ascii="Times New Roman" w:hAnsi="Times New Roman"/>
                  </w:rPr>
                  <w:t>2</w:t>
                </w:r>
                <w:r w:rsidR="00C34FD0">
                  <w:rPr>
                    <w:rStyle w:val="24"/>
                    <w:rFonts w:ascii="Times New Roman" w:hAnsi="Times New Roman"/>
                  </w:rPr>
                  <w:t>/2020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1B5D6F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Style w:val="51"/>
              <w:rFonts w:ascii="Times New Roman" w:hAnsi="Times New Roman"/>
            </w:rPr>
            <w:id w:val="2210444"/>
            <w:placeholder>
              <w:docPart w:val="690A03C5D6F84D43892F125ABAD6F7FD"/>
            </w:placeholder>
            <w:date w:fullDate="2020-02-1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1B5D6F" w:rsidRDefault="00E166A4" w:rsidP="00295E40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</w:rPr>
                </w:pPr>
                <w:r>
                  <w:rPr>
                    <w:rStyle w:val="51"/>
                    <w:rFonts w:ascii="Times New Roman" w:hAnsi="Times New Roman"/>
                  </w:rPr>
                  <w:t>17 февраля 2020 г.</w:t>
                </w:r>
              </w:p>
            </w:tc>
          </w:sdtContent>
        </w:sdt>
      </w:tr>
    </w:tbl>
    <w:p w:rsidR="00295E40" w:rsidRPr="00672A9D" w:rsidRDefault="000D1560" w:rsidP="000D1560">
      <w:pPr>
        <w:pStyle w:val="aff0"/>
        <w:tabs>
          <w:tab w:val="left" w:pos="0"/>
        </w:tabs>
        <w:spacing w:before="360"/>
        <w:rPr>
          <w:rFonts w:ascii="Times New Roman" w:hAnsi="Times New Roman"/>
        </w:rPr>
      </w:pPr>
      <w:r w:rsidRPr="00672A9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15032"/>
          <w:placeholder>
            <w:docPart w:val="658C8F033BF44ACFB365509092ACED8E"/>
          </w:placeholder>
        </w:sdtPr>
        <w:sdtEndPr/>
        <w:sdtContent>
          <w:r w:rsidR="00D217ED" w:rsidRPr="00672A9D">
            <w:rPr>
              <w:rFonts w:ascii="Times New Roman" w:hAnsi="Times New Roman"/>
            </w:rPr>
            <w:t>АО «Серпуховский завод «Металлист»</w:t>
          </w:r>
        </w:sdtContent>
      </w:sdt>
      <w:r w:rsidR="00C14997" w:rsidRPr="00672A9D">
        <w:rPr>
          <w:rFonts w:ascii="Times New Roman" w:hAnsi="Times New Roman"/>
        </w:rPr>
        <w:t>, являющее</w:t>
      </w:r>
      <w:r w:rsidR="00535BD0" w:rsidRPr="00672A9D">
        <w:rPr>
          <w:rFonts w:ascii="Times New Roman" w:hAnsi="Times New Roman"/>
        </w:rPr>
        <w:t xml:space="preserve">ся </w:t>
      </w:r>
      <w:sdt>
        <w:sdtPr>
          <w:rPr>
            <w:rFonts w:ascii="Times New Roman" w:hAnsi="Times New Roman"/>
          </w:r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D217ED" w:rsidRPr="00672A9D">
            <w:rPr>
              <w:rFonts w:ascii="Times New Roman" w:hAnsi="Times New Roman"/>
            </w:rPr>
            <w:t>заказчиком</w:t>
          </w:r>
        </w:sdtContent>
      </w:sdt>
      <w:r w:rsidR="00535BD0" w:rsidRPr="00672A9D">
        <w:rPr>
          <w:rFonts w:ascii="Times New Roman" w:hAnsi="Times New Roman"/>
        </w:rPr>
        <w:t>, планирует в будущем официально объявить и провести закупку</w:t>
      </w:r>
      <w:r w:rsidR="001B5D6F" w:rsidRPr="00672A9D">
        <w:rPr>
          <w:rFonts w:ascii="Times New Roman" w:hAnsi="Times New Roman"/>
        </w:rPr>
        <w:t>:</w:t>
      </w:r>
      <w:r w:rsidR="00D217ED" w:rsidRPr="00672A9D">
        <w:rPr>
          <w:rFonts w:ascii="Times New Roman" w:hAnsi="Times New Roman"/>
        </w:rPr>
        <w:t xml:space="preserve"> </w:t>
      </w:r>
      <w:r w:rsidR="001B5D6F" w:rsidRPr="00672A9D">
        <w:rPr>
          <w:rFonts w:ascii="Times New Roman" w:hAnsi="Times New Roman"/>
        </w:rPr>
        <w:t>«</w:t>
      </w:r>
      <w:r w:rsidR="00BE507C">
        <w:rPr>
          <w:rFonts w:ascii="Times New Roman" w:hAnsi="Times New Roman"/>
        </w:rPr>
        <w:t xml:space="preserve">0209-2020-00134. </w:t>
      </w:r>
      <w:sdt>
        <w:sdtPr>
          <w:rPr>
            <w:rFonts w:ascii="Times New Roman" w:hAnsi="Times New Roman"/>
          </w:rPr>
          <w:id w:val="1214929"/>
          <w:placeholder>
            <w:docPart w:val="42AAAA5711184532A834D753C61BA5C2"/>
          </w:placeholder>
        </w:sdtPr>
        <w:sdtEndPr/>
        <w:sdtContent>
          <w:r w:rsidR="00BE507C">
            <w:rPr>
              <w:rFonts w:ascii="Times New Roman" w:hAnsi="Times New Roman"/>
            </w:rPr>
            <w:t>П</w:t>
          </w:r>
          <w:r w:rsidR="00BE507C" w:rsidRPr="00BE507C">
            <w:rPr>
              <w:rFonts w:ascii="Times New Roman" w:hAnsi="Times New Roman"/>
            </w:rPr>
            <w:t>оставка Прецизионной поворотной установки с температурной камерой</w:t>
          </w:r>
        </w:sdtContent>
      </w:sdt>
      <w:r w:rsidR="001B5D6F" w:rsidRPr="00672A9D">
        <w:rPr>
          <w:rFonts w:ascii="Times New Roman" w:hAnsi="Times New Roman"/>
        </w:rPr>
        <w:t>»</w:t>
      </w:r>
      <w:r w:rsidR="00535BD0" w:rsidRPr="00672A9D">
        <w:rPr>
          <w:rFonts w:ascii="Times New Roman" w:hAnsi="Times New Roman"/>
        </w:rPr>
        <w:t>.</w:t>
      </w:r>
    </w:p>
    <w:p w:rsidR="00114D34" w:rsidRPr="001B5D6F" w:rsidRDefault="00114D34" w:rsidP="00C34FD0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1B5D6F">
        <w:rPr>
          <w:rFonts w:ascii="Times New Roman" w:hAnsi="Times New Roman"/>
        </w:rPr>
        <w:t xml:space="preserve">Планируемый период размещения извещения, документации о закупке: </w:t>
      </w:r>
      <w:r w:rsidR="00C34FD0">
        <w:rPr>
          <w:rFonts w:ascii="Times New Roman" w:hAnsi="Times New Roman"/>
        </w:rPr>
        <w:t>февраль 2020 г.</w:t>
      </w:r>
    </w:p>
    <w:p w:rsidR="00114D34" w:rsidRPr="00E166A4" w:rsidRDefault="00114D34" w:rsidP="00114D34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E166A4">
        <w:rPr>
          <w:rFonts w:ascii="Times New Roman" w:hAnsi="Times New Roman"/>
        </w:rPr>
        <w:t xml:space="preserve">Источник официального размещения извещения, документации о закупке: </w:t>
      </w:r>
      <w:sdt>
        <w:sdtPr>
          <w:rPr>
            <w:rFonts w:ascii="Times New Roman" w:hAnsi="Times New Roman"/>
          </w:rPr>
          <w:id w:val="-207111278"/>
          <w:placeholder>
            <w:docPart w:val="BCD007CE398143A2B8F26AA411EF7566"/>
          </w:placeholder>
        </w:sdtPr>
        <w:sdtEndPr/>
        <w:sdtContent>
          <w:hyperlink r:id="rId8" w:history="1">
            <w:r w:rsidR="006A3BAE" w:rsidRPr="00E166A4">
              <w:rPr>
                <w:rStyle w:val="af6"/>
                <w:rFonts w:ascii="Times New Roman" w:hAnsi="Times New Roman"/>
                <w:color w:val="auto"/>
              </w:rPr>
              <w:t>www.</w:t>
            </w:r>
            <w:r w:rsidR="006A3BAE" w:rsidRPr="00E166A4">
              <w:rPr>
                <w:rStyle w:val="af6"/>
                <w:rFonts w:ascii="Times New Roman" w:hAnsi="Times New Roman"/>
                <w:color w:val="auto"/>
                <w:lang w:val="en-US"/>
              </w:rPr>
              <w:t>etp</w:t>
            </w:r>
            <w:r w:rsidR="006A3BAE" w:rsidRPr="00E166A4">
              <w:rPr>
                <w:rStyle w:val="af6"/>
                <w:rFonts w:ascii="Times New Roman" w:hAnsi="Times New Roman"/>
                <w:color w:val="auto"/>
              </w:rPr>
              <w:t>.zakazrf.ru</w:t>
            </w:r>
          </w:hyperlink>
        </w:sdtContent>
      </w:sdt>
    </w:p>
    <w:p w:rsidR="00295E40" w:rsidRPr="001B5D6F" w:rsidRDefault="00295E40" w:rsidP="007363AD">
      <w:pPr>
        <w:pStyle w:val="aff0"/>
        <w:tabs>
          <w:tab w:val="left" w:pos="0"/>
        </w:tabs>
        <w:rPr>
          <w:rFonts w:ascii="Times New Roman" w:hAnsi="Times New Roman"/>
        </w:rPr>
      </w:pPr>
      <w:r w:rsidRPr="001B5D6F">
        <w:rPr>
          <w:rFonts w:ascii="Times New Roman" w:hAnsi="Times New Roman"/>
        </w:rPr>
        <w:tab/>
        <w:t>Анонсирование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конкуренции.</w:t>
      </w:r>
    </w:p>
    <w:p w:rsidR="00295E40" w:rsidRPr="001B5D6F" w:rsidRDefault="007A7CA7" w:rsidP="007363AD">
      <w:pPr>
        <w:pStyle w:val="aff0"/>
        <w:tabs>
          <w:tab w:val="left" w:pos="0"/>
        </w:tabs>
        <w:rPr>
          <w:rFonts w:ascii="Times New Roman" w:hAnsi="Times New Roman"/>
        </w:rPr>
      </w:pPr>
      <w:r w:rsidRPr="001B5D6F">
        <w:rPr>
          <w:rFonts w:ascii="Times New Roman" w:hAnsi="Times New Roman"/>
        </w:rPr>
        <w:tab/>
        <w:t>Настоящий анонс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1B5D6F" w:rsidRDefault="00617D98" w:rsidP="007363AD">
      <w:pPr>
        <w:spacing w:before="120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26773878"/>
          <w:placeholder>
            <w:docPart w:val="3D696449FC9B4088958C6F023F90F997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2833F9" w:rsidRPr="001B5D6F">
            <w:rPr>
              <w:sz w:val="28"/>
              <w:szCs w:val="28"/>
            </w:rPr>
            <w:t>Заказчик</w:t>
          </w:r>
        </w:sdtContent>
      </w:sdt>
      <w:r w:rsidR="007A7CA7" w:rsidRPr="001B5D6F">
        <w:rPr>
          <w:sz w:val="28"/>
          <w:szCs w:val="28"/>
        </w:rPr>
        <w:t xml:space="preserve"> предлагает любому поставщику, заинтересованному в предстоящей процедуре закупки, направить в адрес нижеуказанного контактного лица следующую информацию:</w:t>
      </w:r>
    </w:p>
    <w:p w:rsidR="007A7CA7" w:rsidRPr="001B5D6F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  <w:sz w:val="28"/>
          <w:szCs w:val="28"/>
        </w:rPr>
      </w:pPr>
      <w:r w:rsidRPr="001B5D6F">
        <w:rPr>
          <w:rFonts w:ascii="Times New Roman" w:hAnsi="Times New Roman"/>
          <w:sz w:val="28"/>
          <w:szCs w:val="28"/>
        </w:rPr>
        <w:t>Письмо (</w:t>
      </w:r>
      <w:r w:rsidR="00663328" w:rsidRPr="001B5D6F">
        <w:rPr>
          <w:rFonts w:ascii="Times New Roman" w:hAnsi="Times New Roman"/>
          <w:sz w:val="28"/>
          <w:szCs w:val="28"/>
        </w:rPr>
        <w:t>рекомендуемая форма прилагается</w:t>
      </w:r>
      <w:r w:rsidRPr="001B5D6F">
        <w:rPr>
          <w:rFonts w:ascii="Times New Roman" w:hAnsi="Times New Roman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 w:rsidRPr="001B5D6F">
        <w:rPr>
          <w:rFonts w:ascii="Times New Roman" w:hAnsi="Times New Roman"/>
          <w:sz w:val="28"/>
          <w:szCs w:val="28"/>
        </w:rPr>
        <w:t>телефон, факс и e</w:t>
      </w:r>
      <w:r w:rsidR="004C3E5E" w:rsidRPr="001B5D6F">
        <w:rPr>
          <w:rFonts w:ascii="Times New Roman" w:hAnsi="Times New Roman"/>
          <w:sz w:val="28"/>
          <w:szCs w:val="28"/>
        </w:rPr>
        <w:t>-</w:t>
      </w:r>
      <w:r w:rsidRPr="001B5D6F">
        <w:rPr>
          <w:rFonts w:ascii="Times New Roman" w:hAnsi="Times New Roman"/>
          <w:sz w:val="28"/>
          <w:szCs w:val="28"/>
        </w:rPr>
        <w:t>mail, по которым будет направлена информация о размещении извещения и документации о закупки после ее официального объявления</w:t>
      </w:r>
      <w:r w:rsidR="00663328" w:rsidRPr="001B5D6F">
        <w:rPr>
          <w:rFonts w:ascii="Times New Roman" w:hAnsi="Times New Roman"/>
          <w:sz w:val="28"/>
          <w:szCs w:val="28"/>
        </w:rPr>
        <w:t xml:space="preserve"> и/или направлено адресное приглашение к участию в закупке</w:t>
      </w:r>
      <w:r w:rsidRPr="001B5D6F">
        <w:rPr>
          <w:rFonts w:ascii="Times New Roman" w:hAnsi="Times New Roman"/>
          <w:sz w:val="28"/>
          <w:szCs w:val="28"/>
        </w:rPr>
        <w:t>;</w:t>
      </w:r>
    </w:p>
    <w:p w:rsidR="007A7CA7" w:rsidRPr="001B5D6F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  <w:sz w:val="28"/>
          <w:szCs w:val="28"/>
        </w:rPr>
      </w:pPr>
      <w:r w:rsidRPr="001B5D6F">
        <w:rPr>
          <w:rFonts w:ascii="Times New Roman" w:hAnsi="Times New Roman"/>
          <w:sz w:val="28"/>
          <w:szCs w:val="28"/>
        </w:rPr>
        <w:t>Любые соображения, которые, с точки зрения поставщика, могут повысит</w:t>
      </w:r>
      <w:r w:rsidR="004C3E5E" w:rsidRPr="001B5D6F">
        <w:rPr>
          <w:rFonts w:ascii="Times New Roman" w:hAnsi="Times New Roman"/>
          <w:sz w:val="28"/>
          <w:szCs w:val="28"/>
        </w:rPr>
        <w:t>ь</w:t>
      </w:r>
      <w:r w:rsidRPr="001B5D6F">
        <w:rPr>
          <w:rFonts w:ascii="Times New Roman" w:hAnsi="Times New Roman"/>
          <w:sz w:val="28"/>
          <w:szCs w:val="28"/>
        </w:rPr>
        <w:t xml:space="preserve"> качество предстоящей закупки, в том числе вопросы и предложения по формулировкам требований к будущему участнику закупки, закупаемой продукции, проекту договора, иным требованиям и условиям. </w:t>
      </w:r>
      <w:r w:rsidR="001B5D6F" w:rsidRPr="001B5D6F">
        <w:rPr>
          <w:rFonts w:ascii="Times New Roman" w:hAnsi="Times New Roman"/>
          <w:sz w:val="28"/>
          <w:szCs w:val="28"/>
        </w:rPr>
        <w:t xml:space="preserve">Заказчик </w:t>
      </w:r>
      <w:r w:rsidRPr="001B5D6F">
        <w:rPr>
          <w:rFonts w:ascii="Times New Roman" w:hAnsi="Times New Roman"/>
          <w:sz w:val="28"/>
          <w:szCs w:val="28"/>
        </w:rPr>
        <w:t xml:space="preserve">особенно заинтересован в получении инновационных решений. </w:t>
      </w:r>
    </w:p>
    <w:p w:rsidR="000A58DF" w:rsidRPr="001B5D6F" w:rsidRDefault="00617D98" w:rsidP="00C14997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648048"/>
          <w:placeholder>
            <w:docPart w:val="BE3CC844A30F42E39A99DE12AD94AE8C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</w:t>
          </w:r>
        </w:sdtContent>
      </w:sdt>
      <w:r w:rsidR="00C14997" w:rsidRPr="001B5D6F">
        <w:rPr>
          <w:rFonts w:ascii="Times New Roman" w:hAnsi="Times New Roman"/>
        </w:rPr>
        <w:t xml:space="preserve"> настоящим сообщает, что поставщику, заинтересованному в предстоящей процедуре закупки, и направившему в адрес </w:t>
      </w:r>
      <w:sdt>
        <w:sdtPr>
          <w:rPr>
            <w:rFonts w:ascii="Times New Roman" w:hAnsi="Times New Roman"/>
          </w:rPr>
          <w:id w:val="1743278"/>
          <w:placeholder>
            <w:docPart w:val="31265B5550AB468CA4A2F2E011E16451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Заказчика</w:t>
          </w:r>
        </w:sdtContent>
      </w:sdt>
      <w:r w:rsidR="00C14997" w:rsidRPr="001B5D6F">
        <w:rPr>
          <w:rFonts w:ascii="Times New Roman" w:hAnsi="Times New Roman"/>
        </w:rPr>
        <w:t xml:space="preserve"> </w:t>
      </w:r>
      <w:r w:rsidR="000A58DF" w:rsidRPr="001B5D6F">
        <w:rPr>
          <w:rFonts w:ascii="Times New Roman" w:hAnsi="Times New Roman"/>
        </w:rPr>
        <w:t>ответ о заинтересованности в предстоящей закупке, после официального размещения извещения, документации о закупке будет направлено адресное приглашение к участию в проводимой закупке в случаях, порядке и на условиях, предусмотренных п. 10.14.13 – 10.14.18 Положения о закупке.</w:t>
      </w:r>
    </w:p>
    <w:p w:rsidR="007A7CA7" w:rsidRPr="001B5D6F" w:rsidRDefault="007A7CA7" w:rsidP="001B5D6F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1B5D6F">
        <w:rPr>
          <w:rFonts w:ascii="Times New Roman" w:hAnsi="Times New Roman"/>
        </w:rPr>
        <w:t>Контактным лицом</w:t>
      </w:r>
      <w:r w:rsidR="001B5D6F" w:rsidRPr="001B5D6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90470709"/>
          <w:placeholder>
            <w:docPart w:val="948C17454B8A45208BF0B4F7F8485852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заказчика</w:t>
          </w:r>
        </w:sdtContent>
      </w:sdt>
      <w:r w:rsidRPr="001B5D6F">
        <w:rPr>
          <w:rFonts w:ascii="Times New Roman" w:hAnsi="Times New Roman"/>
        </w:rPr>
        <w:t xml:space="preserve"> по предстоящей закупке является </w:t>
      </w:r>
      <w:sdt>
        <w:sdtPr>
          <w:rPr>
            <w:rFonts w:ascii="Times New Roman" w:hAnsi="Times New Roman"/>
          </w:rPr>
          <w:id w:val="1214935"/>
          <w:placeholder>
            <w:docPart w:val="4B4AAB17F6B14F8499AAE5AF44715E05"/>
          </w:placeholder>
        </w:sdtPr>
        <w:sdtEndPr/>
        <w:sdtContent>
          <w:r w:rsidR="001B5D6F" w:rsidRPr="001B5D6F">
            <w:rPr>
              <w:rStyle w:val="aff5"/>
              <w:rFonts w:ascii="Times New Roman" w:hAnsi="Times New Roman"/>
              <w:color w:val="auto"/>
            </w:rPr>
            <w:t xml:space="preserve">Кузьмина Анна Юрьевна, </w:t>
          </w:r>
          <w:hyperlink r:id="rId9" w:history="1">
            <w:r w:rsidR="001B5D6F" w:rsidRPr="001B5D6F">
              <w:rPr>
                <w:rStyle w:val="af6"/>
                <w:rFonts w:ascii="Times New Roman" w:hAnsi="Times New Roman"/>
                <w:color w:val="auto"/>
              </w:rPr>
              <w:t>zakupki@szmetallist.ru</w:t>
            </w:r>
          </w:hyperlink>
          <w:r w:rsidR="001B5D6F" w:rsidRPr="001B5D6F">
            <w:rPr>
              <w:rStyle w:val="aff5"/>
              <w:rFonts w:ascii="Times New Roman" w:hAnsi="Times New Roman"/>
              <w:color w:val="auto"/>
            </w:rPr>
            <w:t>, 8(4967)78-25-03, 8(4967)78-2</w:t>
          </w:r>
          <w:r w:rsidR="00BE507C">
            <w:rPr>
              <w:rStyle w:val="aff5"/>
              <w:rFonts w:ascii="Times New Roman" w:hAnsi="Times New Roman"/>
              <w:color w:val="auto"/>
            </w:rPr>
            <w:t>5</w:t>
          </w:r>
          <w:r w:rsidR="001B5D6F" w:rsidRPr="001B5D6F">
            <w:rPr>
              <w:rStyle w:val="aff5"/>
              <w:rFonts w:ascii="Times New Roman" w:hAnsi="Times New Roman"/>
              <w:color w:val="auto"/>
            </w:rPr>
            <w:t>-73</w:t>
          </w:r>
        </w:sdtContent>
      </w:sdt>
      <w:r w:rsidRPr="001B5D6F">
        <w:rPr>
          <w:rFonts w:ascii="Times New Roman" w:hAnsi="Times New Roman"/>
        </w:rPr>
        <w:t>.</w:t>
      </w:r>
    </w:p>
    <w:p w:rsidR="00107A23" w:rsidRPr="001B5D6F" w:rsidRDefault="00107A23" w:rsidP="001B5D6F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C34FD0">
        <w:rPr>
          <w:rFonts w:ascii="Times New Roman" w:hAnsi="Times New Roman"/>
        </w:rPr>
        <w:lastRenderedPageBreak/>
        <w:t>Приложение к анонсу: проект технического задания п</w:t>
      </w:r>
      <w:r w:rsidR="001B5D6F" w:rsidRPr="00C34FD0">
        <w:rPr>
          <w:rFonts w:ascii="Times New Roman" w:hAnsi="Times New Roman"/>
        </w:rPr>
        <w:t>о предстоящей процедуре закупки.</w:t>
      </w: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eastAsia="Calibri" w:hAnsi="Times New Roman"/>
        </w:rPr>
      </w:pP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hAnsi="Times New Roman"/>
          <w:b/>
          <w:bCs/>
          <w:caps/>
        </w:rPr>
        <w:sectPr w:rsidR="004B2EC0" w:rsidRPr="001B5D6F" w:rsidSect="00114D34"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1134" w:right="748" w:bottom="1134" w:left="1134" w:header="567" w:footer="567" w:gutter="0"/>
          <w:cols w:space="720"/>
        </w:sectPr>
      </w:pPr>
    </w:p>
    <w:p w:rsidR="004B2EC0" w:rsidRPr="001B5D6F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  <w:r w:rsidRPr="001B5D6F">
        <w:rPr>
          <w:rFonts w:ascii="Times New Roman" w:hAnsi="Times New Roman"/>
          <w:b/>
          <w:caps/>
        </w:rPr>
        <w:lastRenderedPageBreak/>
        <w:t>Форма ответа поставщика НА Анонс предстоящей закупки</w:t>
      </w:r>
    </w:p>
    <w:p w:rsidR="00DB3E09" w:rsidRPr="001B5D6F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</w:p>
    <w:p w:rsidR="004B2EC0" w:rsidRPr="001B5D6F" w:rsidRDefault="004B2EC0" w:rsidP="004B2EC0">
      <w:pPr>
        <w:rPr>
          <w:sz w:val="30"/>
        </w:rPr>
      </w:pPr>
      <w:r w:rsidRPr="001B5D6F">
        <w:rPr>
          <w:sz w:val="30"/>
        </w:rPr>
        <w:t>[</w:t>
      </w:r>
      <w:r w:rsidRPr="001B5D6F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1B5D6F">
        <w:rPr>
          <w:sz w:val="30"/>
        </w:rPr>
        <w:t>]</w:t>
      </w:r>
    </w:p>
    <w:p w:rsidR="004B2EC0" w:rsidRPr="001B5D6F" w:rsidRDefault="004B2EC0" w:rsidP="004B2EC0">
      <w:pPr>
        <w:rPr>
          <w:sz w:val="30"/>
        </w:rPr>
      </w:pPr>
    </w:p>
    <w:p w:rsidR="008032A2" w:rsidRPr="001B5D6F" w:rsidRDefault="008032A2" w:rsidP="004B2EC0">
      <w:pPr>
        <w:rPr>
          <w:sz w:val="30"/>
        </w:rPr>
      </w:pPr>
    </w:p>
    <w:p w:rsidR="004B2EC0" w:rsidRPr="001B5D6F" w:rsidRDefault="004B2EC0" w:rsidP="008032A2">
      <w:pPr>
        <w:jc w:val="both"/>
        <w:rPr>
          <w:i/>
          <w:sz w:val="30"/>
        </w:rPr>
      </w:pPr>
      <w:r w:rsidRPr="001B5D6F">
        <w:rPr>
          <w:sz w:val="30"/>
        </w:rPr>
        <w:t>______________________ [</w:t>
      </w:r>
      <w:r w:rsidRPr="001B5D6F"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формы или Ф.И.О. (для физического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i/>
          <w:sz w:val="30"/>
        </w:rPr>
        <w:t xml:space="preserve">_____________________ </w:t>
      </w:r>
      <w:r w:rsidRPr="001B5D6F">
        <w:rPr>
          <w:sz w:val="30"/>
        </w:rPr>
        <w:t>[</w:t>
      </w:r>
      <w:r w:rsidRPr="001B5D6F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sz w:val="30"/>
        </w:rPr>
        <w:t>_____________________ [</w:t>
      </w:r>
      <w:r w:rsidRPr="001B5D6F">
        <w:rPr>
          <w:i/>
          <w:sz w:val="30"/>
          <w:highlight w:val="yellow"/>
        </w:rPr>
        <w:t>указать ИНН, ОГРН (для юридического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sz w:val="30"/>
        </w:rPr>
        <w:t>____________________ [</w:t>
      </w:r>
      <w:r w:rsidRPr="001B5D6F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</w:p>
    <w:p w:rsidR="004B2EC0" w:rsidRPr="001B5D6F" w:rsidRDefault="004B2EC0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В ответ на </w:t>
      </w:r>
      <w:r w:rsidR="00DB3E09" w:rsidRPr="001B5D6F">
        <w:rPr>
          <w:sz w:val="30"/>
        </w:rPr>
        <w:t>Анонс предстоящей закупки</w:t>
      </w:r>
      <w:r w:rsidR="00C14997" w:rsidRPr="001B5D6F">
        <w:rPr>
          <w:sz w:val="30"/>
        </w:rPr>
        <w:t xml:space="preserve"> </w:t>
      </w:r>
      <w:r w:rsidR="008032A2" w:rsidRPr="001B5D6F">
        <w:rPr>
          <w:sz w:val="30"/>
        </w:rPr>
        <w:t>№ [</w:t>
      </w:r>
      <w:r w:rsidR="008032A2" w:rsidRPr="001B5D6F">
        <w:rPr>
          <w:i/>
          <w:sz w:val="30"/>
          <w:highlight w:val="yellow"/>
        </w:rPr>
        <w:t xml:space="preserve">указывается номер </w:t>
      </w:r>
      <w:r w:rsidR="00DB3E09" w:rsidRPr="001B5D6F">
        <w:rPr>
          <w:i/>
          <w:sz w:val="30"/>
          <w:highlight w:val="yellow"/>
        </w:rPr>
        <w:t>Анонса предстоящей закупки</w:t>
      </w:r>
      <w:r w:rsidR="008032A2" w:rsidRPr="001B5D6F">
        <w:rPr>
          <w:sz w:val="30"/>
        </w:rPr>
        <w:t xml:space="preserve">] сообщает </w:t>
      </w:r>
      <w:r w:rsidR="00663328" w:rsidRPr="001B5D6F">
        <w:rPr>
          <w:sz w:val="30"/>
        </w:rPr>
        <w:t>о своем заинтересованности в анонсируемой закупке</w:t>
      </w:r>
      <w:r w:rsidR="008032A2" w:rsidRPr="001B5D6F">
        <w:rPr>
          <w:sz w:val="30"/>
        </w:rPr>
        <w:t xml:space="preserve"> по состоянию на [</w:t>
      </w:r>
      <w:r w:rsidR="008032A2" w:rsidRPr="001B5D6F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1B5D6F">
        <w:rPr>
          <w:sz w:val="30"/>
        </w:rPr>
        <w:t>]</w:t>
      </w:r>
      <w:r w:rsidR="00663328" w:rsidRPr="001B5D6F">
        <w:rPr>
          <w:sz w:val="30"/>
        </w:rPr>
        <w:t xml:space="preserve"> и </w:t>
      </w:r>
      <w:r w:rsidR="008032A2" w:rsidRPr="001B5D6F">
        <w:rPr>
          <w:sz w:val="30"/>
        </w:rPr>
        <w:t>сообщае</w:t>
      </w:r>
      <w:r w:rsidR="00DB3E09" w:rsidRPr="001B5D6F">
        <w:rPr>
          <w:sz w:val="30"/>
        </w:rPr>
        <w:t>т</w:t>
      </w:r>
      <w:r w:rsidR="00C14997" w:rsidRPr="001B5D6F">
        <w:rPr>
          <w:sz w:val="30"/>
        </w:rPr>
        <w:t xml:space="preserve"> </w:t>
      </w:r>
      <w:r w:rsidR="00663328" w:rsidRPr="001B5D6F">
        <w:rPr>
          <w:sz w:val="30"/>
        </w:rPr>
        <w:t xml:space="preserve">свои </w:t>
      </w:r>
      <w:r w:rsidR="008032A2" w:rsidRPr="001B5D6F">
        <w:rPr>
          <w:sz w:val="30"/>
        </w:rPr>
        <w:t>предложени</w:t>
      </w:r>
      <w:r w:rsidR="00663328" w:rsidRPr="001B5D6F">
        <w:rPr>
          <w:sz w:val="30"/>
        </w:rPr>
        <w:t>я</w:t>
      </w:r>
      <w:r w:rsidR="00DB3E09" w:rsidRPr="001B5D6F">
        <w:rPr>
          <w:sz w:val="30"/>
        </w:rPr>
        <w:t xml:space="preserve"> (при наличии)</w:t>
      </w:r>
      <w:r w:rsidR="008032A2" w:rsidRPr="001B5D6F">
        <w:rPr>
          <w:sz w:val="30"/>
        </w:rPr>
        <w:t xml:space="preserve">: 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[</w:t>
      </w:r>
      <w:r w:rsidR="00DB3E09" w:rsidRPr="001B5D6F">
        <w:rPr>
          <w:i/>
          <w:sz w:val="30"/>
          <w:highlight w:val="yellow"/>
        </w:rPr>
        <w:t>указываю</w:t>
      </w:r>
      <w:r w:rsidRPr="001B5D6F">
        <w:rPr>
          <w:i/>
          <w:sz w:val="30"/>
          <w:highlight w:val="yellow"/>
        </w:rPr>
        <w:t>тся предложени</w:t>
      </w:r>
      <w:r w:rsidR="00DB3E09" w:rsidRPr="001B5D6F">
        <w:rPr>
          <w:i/>
          <w:sz w:val="30"/>
          <w:highlight w:val="yellow"/>
        </w:rPr>
        <w:t>я</w:t>
      </w:r>
      <w:r w:rsidRPr="001B5D6F">
        <w:rPr>
          <w:i/>
          <w:sz w:val="30"/>
          <w:highlight w:val="yellow"/>
        </w:rPr>
        <w:t xml:space="preserve"> поставщика в ответ на </w:t>
      </w:r>
      <w:r w:rsidR="00DB3E09" w:rsidRPr="001B5D6F">
        <w:rPr>
          <w:i/>
          <w:sz w:val="30"/>
          <w:highlight w:val="yellow"/>
        </w:rPr>
        <w:t>Анонс предстоящей закупки</w:t>
      </w:r>
      <w:r w:rsidR="00663328" w:rsidRPr="001B5D6F">
        <w:rPr>
          <w:i/>
          <w:sz w:val="30"/>
          <w:highlight w:val="yellow"/>
        </w:rPr>
        <w:t xml:space="preserve"> (при наличии)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</w:p>
    <w:p w:rsidR="004B2EC0" w:rsidRPr="001B5D6F" w:rsidRDefault="004B2EC0" w:rsidP="004B2EC0">
      <w:pPr>
        <w:rPr>
          <w:sz w:val="30"/>
        </w:rPr>
      </w:pPr>
    </w:p>
    <w:p w:rsidR="004B2EC0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Подавая настоящее предложение в ответ на </w:t>
      </w:r>
      <w:r w:rsidR="00DB3E09" w:rsidRPr="001B5D6F">
        <w:rPr>
          <w:sz w:val="30"/>
        </w:rPr>
        <w:t>Анонс предстоящей закупки</w:t>
      </w:r>
      <w:r w:rsidRPr="001B5D6F"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C14997" w:rsidRPr="001B5D6F">
        <w:rPr>
          <w:sz w:val="30"/>
        </w:rPr>
        <w:t xml:space="preserve"> </w:t>
      </w:r>
      <w:r w:rsidRPr="001B5D6F"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Pr="001B5D6F" w:rsidRDefault="00663328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Приложения: [</w:t>
      </w:r>
      <w:r w:rsidRPr="001B5D6F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1B5D6F">
        <w:rPr>
          <w:i/>
          <w:sz w:val="30"/>
          <w:highlight w:val="yellow"/>
        </w:rPr>
        <w:t>Анонс предстоящей закупки</w:t>
      </w:r>
      <w:r w:rsidRPr="001B5D6F">
        <w:rPr>
          <w:sz w:val="30"/>
        </w:rPr>
        <w:t>]</w:t>
      </w: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hAnsi="Times New Roman"/>
          <w:b/>
          <w:bCs/>
          <w:caps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___________________________________________ [</w:t>
      </w:r>
      <w:r w:rsidRPr="001B5D6F">
        <w:rPr>
          <w:i/>
          <w:sz w:val="30"/>
          <w:highlight w:val="yellow"/>
        </w:rPr>
        <w:t>указывается должность лица, подписавшего письмо</w:t>
      </w:r>
      <w:r w:rsidRPr="001B5D6F">
        <w:rPr>
          <w:sz w:val="30"/>
        </w:rPr>
        <w:t>]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________________________________ </w:t>
      </w:r>
      <w:r w:rsidRPr="00EC34FD">
        <w:rPr>
          <w:sz w:val="30"/>
        </w:rPr>
        <w:t>[</w:t>
      </w:r>
      <w:r w:rsidRPr="001B5D6F">
        <w:rPr>
          <w:i/>
          <w:sz w:val="30"/>
          <w:highlight w:val="yellow"/>
        </w:rPr>
        <w:t>подпись</w:t>
      </w:r>
      <w:r w:rsidRPr="00EC34FD">
        <w:rPr>
          <w:sz w:val="30"/>
        </w:rPr>
        <w:t>]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FB14E4" w:rsidRPr="00EC34FD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_________________________________ </w:t>
      </w:r>
      <w:r w:rsidRPr="00EC34FD">
        <w:rPr>
          <w:sz w:val="30"/>
        </w:rPr>
        <w:t>[</w:t>
      </w:r>
      <w:r w:rsidRPr="001B5D6F">
        <w:rPr>
          <w:i/>
          <w:sz w:val="30"/>
          <w:highlight w:val="yellow"/>
        </w:rPr>
        <w:t>указывается расшифровка подписи</w:t>
      </w:r>
      <w:r w:rsidRPr="00EC34FD">
        <w:rPr>
          <w:sz w:val="30"/>
        </w:rPr>
        <w:t>]</w:t>
      </w:r>
    </w:p>
    <w:p w:rsidR="00FB14E4" w:rsidRPr="00EC34FD" w:rsidRDefault="00FB14E4">
      <w:pPr>
        <w:rPr>
          <w:sz w:val="30"/>
        </w:rPr>
      </w:pPr>
      <w:r w:rsidRPr="00EC34FD">
        <w:rPr>
          <w:sz w:val="30"/>
        </w:rPr>
        <w:br w:type="page"/>
      </w:r>
    </w:p>
    <w:p w:rsidR="00FB14E4" w:rsidRPr="00FB14E4" w:rsidRDefault="00FB14E4" w:rsidP="00FB14E4">
      <w:pPr>
        <w:pStyle w:val="aff9"/>
        <w:shd w:val="clear" w:color="auto" w:fill="FFFFFF"/>
        <w:tabs>
          <w:tab w:val="left" w:pos="360"/>
        </w:tabs>
        <w:spacing w:before="0" w:beforeAutospacing="0" w:after="240" w:afterAutospacing="0"/>
        <w:jc w:val="center"/>
        <w:rPr>
          <w:b/>
          <w:caps/>
          <w:noProof/>
        </w:rPr>
      </w:pPr>
      <w:r w:rsidRPr="00FB14E4">
        <w:rPr>
          <w:b/>
          <w:caps/>
          <w:noProof/>
        </w:rPr>
        <w:lastRenderedPageBreak/>
        <w:t>техническОе ЗАДАНИЕ</w:t>
      </w:r>
    </w:p>
    <w:p w:rsidR="00FB14E4" w:rsidRPr="00FB14E4" w:rsidRDefault="00FB14E4" w:rsidP="00FB14E4">
      <w:pPr>
        <w:pStyle w:val="aff9"/>
        <w:shd w:val="clear" w:color="auto" w:fill="FFFFFF"/>
        <w:tabs>
          <w:tab w:val="left" w:pos="360"/>
        </w:tabs>
        <w:spacing w:before="0" w:beforeAutospacing="0" w:after="240" w:afterAutospacing="0"/>
        <w:rPr>
          <w:b/>
          <w:caps/>
          <w:noProof/>
        </w:rPr>
      </w:pPr>
    </w:p>
    <w:p w:rsidR="00FB14E4" w:rsidRPr="00FB14E4" w:rsidRDefault="00FB14E4" w:rsidP="00FB14E4">
      <w:pPr>
        <w:keepNext/>
        <w:spacing w:before="120"/>
        <w:ind w:firstLine="709"/>
        <w:jc w:val="both"/>
        <w:rPr>
          <w:lang w:eastAsia="en-US"/>
        </w:rPr>
      </w:pPr>
      <w:r w:rsidRPr="00FB14E4">
        <w:rPr>
          <w:b/>
          <w:lang w:eastAsia="en-US"/>
        </w:rPr>
        <w:t>Прецизионная поворотная установка с температурной камерой</w:t>
      </w:r>
      <w:r w:rsidRPr="00FB14E4">
        <w:rPr>
          <w:lang w:eastAsia="en-US"/>
        </w:rPr>
        <w:t xml:space="preserve"> предназначена для имитации пространственного положения и угловых перемещений объекта в различном температурном диапазоне.</w:t>
      </w:r>
    </w:p>
    <w:p w:rsidR="00FB14E4" w:rsidRPr="00FB14E4" w:rsidRDefault="00FB14E4" w:rsidP="00FB14E4">
      <w:pPr>
        <w:keepNext/>
        <w:spacing w:before="120"/>
        <w:jc w:val="both"/>
        <w:rPr>
          <w:lang w:eastAsia="en-US"/>
        </w:rPr>
      </w:pPr>
      <w:r w:rsidRPr="00FB14E4">
        <w:rPr>
          <w:lang w:eastAsia="en-US"/>
        </w:rPr>
        <w:t xml:space="preserve">  </w:t>
      </w:r>
    </w:p>
    <w:p w:rsidR="00FB14E4" w:rsidRPr="00FB14E4" w:rsidRDefault="00FB14E4" w:rsidP="00FB14E4">
      <w:pPr>
        <w:keepNext/>
        <w:spacing w:before="120"/>
        <w:jc w:val="both"/>
        <w:rPr>
          <w:b/>
          <w:lang w:eastAsia="en-US"/>
        </w:rPr>
      </w:pPr>
      <w:r w:rsidRPr="00FB14E4">
        <w:rPr>
          <w:b/>
          <w:bCs/>
          <w:lang w:eastAsia="en-US"/>
        </w:rPr>
        <w:t xml:space="preserve">1. </w:t>
      </w:r>
      <w:r w:rsidRPr="00FB14E4">
        <w:rPr>
          <w:b/>
          <w:lang w:eastAsia="en-US"/>
        </w:rPr>
        <w:t>Технические характеристики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spacing w:val="-1"/>
          <w:lang w:eastAsia="en-US"/>
        </w:rPr>
        <w:t>1.1</w:t>
      </w:r>
      <w:r w:rsidRPr="00FB14E4">
        <w:rPr>
          <w:b/>
          <w:lang w:eastAsia="en-US"/>
        </w:rPr>
        <w:tab/>
        <w:t>Состав установки</w:t>
      </w:r>
      <w:r w:rsidRPr="00FB14E4">
        <w:rPr>
          <w:b/>
          <w:spacing w:val="-10"/>
          <w:lang w:eastAsia="en-US"/>
        </w:rPr>
        <w:t>: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Поворотный стол (горизонтальная ось) – 1 шт., 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Поворотный стол (вертикальная ось) – 1 шт., 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плита для размещения прецизионной поворотной установки (вертикальная ось) с температурной камерой – 1 шт. (виброизолированное подвижное основание) 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>блок для размещения поворотной установки с горизонтальной осью - 1 шт.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камера тепла и холода – 1 шт. </w:t>
      </w:r>
    </w:p>
    <w:p w:rsidR="00FB14E4" w:rsidRPr="00FB14E4" w:rsidRDefault="00FB14E4" w:rsidP="00FB14E4">
      <w:pPr>
        <w:jc w:val="both"/>
        <w:rPr>
          <w:color w:val="000000"/>
          <w:lang w:eastAsia="en-US"/>
        </w:rPr>
      </w:pPr>
      <w:r w:rsidRPr="00FB14E4">
        <w:rPr>
          <w:color w:val="000000"/>
          <w:lang w:eastAsia="en-US"/>
        </w:rPr>
        <w:t xml:space="preserve">Оснастка для крепления многогранной призмы (24гр., 36гр.) к поворотному столу при аттестации углов позиционирования осей вращения – 1шт. </w:t>
      </w:r>
    </w:p>
    <w:p w:rsidR="00FB14E4" w:rsidRPr="00FB14E4" w:rsidRDefault="00FB14E4" w:rsidP="00FB14E4">
      <w:pPr>
        <w:jc w:val="both"/>
        <w:rPr>
          <w:color w:val="000000"/>
          <w:lang w:eastAsia="en-US"/>
        </w:rPr>
      </w:pPr>
    </w:p>
    <w:p w:rsidR="00FB14E4" w:rsidRPr="00FB14E4" w:rsidRDefault="00FB14E4" w:rsidP="00FB14E4">
      <w:pPr>
        <w:numPr>
          <w:ilvl w:val="1"/>
          <w:numId w:val="24"/>
        </w:numPr>
        <w:spacing w:after="60"/>
        <w:jc w:val="both"/>
        <w:rPr>
          <w:b/>
          <w:color w:val="000000"/>
          <w:spacing w:val="-10"/>
          <w:lang w:eastAsia="en-US"/>
        </w:rPr>
      </w:pPr>
      <w:r w:rsidRPr="00FB14E4">
        <w:rPr>
          <w:b/>
          <w:color w:val="000000"/>
          <w:spacing w:val="-10"/>
          <w:lang w:eastAsia="en-US"/>
        </w:rPr>
        <w:t>Основные технические характеристики оборудования: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122"/>
        <w:gridCol w:w="1557"/>
        <w:gridCol w:w="2157"/>
        <w:gridCol w:w="1657"/>
      </w:tblGrid>
      <w:tr w:rsidR="00FB14E4" w:rsidRPr="00FB14E4" w:rsidTr="00FB14E4">
        <w:trPr>
          <w:tblHeader/>
          <w:jc w:val="center"/>
        </w:trPr>
        <w:tc>
          <w:tcPr>
            <w:tcW w:w="274" w:type="pct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№</w:t>
            </w:r>
          </w:p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п/п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Параметр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Требование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Значение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Ед. изм.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 xml:space="preserve">Прецизионная поворотная установка </w:t>
            </w:r>
            <w:r w:rsidRPr="00FB14E4">
              <w:rPr>
                <w:color w:val="000000"/>
                <w:spacing w:val="-11"/>
                <w:lang w:eastAsia="en-US"/>
              </w:rPr>
              <w:t>с температурной камерой без выносных усилителей и стоек управления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spacing w:val="-11"/>
                <w:lang w:eastAsia="en-US"/>
              </w:rPr>
              <w:t>Программное обеспечение на русском языке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color w:val="000000"/>
                <w:spacing w:val="-11"/>
                <w:lang w:eastAsia="en-US"/>
              </w:rPr>
            </w:pPr>
            <w:r w:rsidRPr="00FB14E4">
              <w:rPr>
                <w:color w:val="000000"/>
                <w:spacing w:val="-11"/>
                <w:lang w:eastAsia="en-US"/>
              </w:rPr>
              <w:t>Интерфейс управления контроллера камеры – на русском и английском языках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spacing w:val="-9"/>
                <w:lang w:eastAsia="en-US"/>
              </w:rPr>
              <w:t>Номинальная масса испытуемого изделия вместе с оснасткой и крепежом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spacing w:val="-9"/>
                <w:lang w:eastAsia="en-US"/>
              </w:rPr>
              <w:t>не менее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spacing w:val="-9"/>
                <w:lang w:eastAsia="en-US"/>
              </w:rPr>
              <w:t>30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кг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spacing w:val="-13"/>
                <w:lang w:eastAsia="en-US"/>
              </w:rPr>
              <w:t>Количество осей вращения  установки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spacing w:val="-13"/>
                <w:lang w:eastAsia="en-US"/>
              </w:rPr>
              <w:t>не менее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2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Установочная платформа выполнена из твердо анодированного алюминия с сеткой крепежных отверстий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Отверстия на установочной платформы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M6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Шаг отверстий на установочной платформы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50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мм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Диаметр установочной платформы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менее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420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мм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Диапазон позиционирования по горизонтальной и вертикальной оси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от 0 до 359,9999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Повторяемость позиционирования по горизонтальной и вертикальной оси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хуже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±2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”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Погрешность позиционирования по горизонтальной и вертикальной оси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хуже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±4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”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Разрешение позиционирования по горизонтальной и вертикальной оси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хуже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0,04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”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lastRenderedPageBreak/>
              <w:t>Горизонтальная ось и вертикальная ось: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Угловая скорость (без нагрузки)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от ±1… до ±1500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°/с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Ускорение в рывке (без нагрузки)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менее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6000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°/с</w:t>
            </w:r>
            <w:r w:rsidRPr="00FB14E4">
              <w:rPr>
                <w:color w:val="000000"/>
                <w:vertAlign w:val="superscript"/>
                <w:lang w:eastAsia="en-US"/>
              </w:rPr>
              <w:t>2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Полоса частот (без нагрузки) (-3 Дб)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хуже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60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Гц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Колебание (биение) осей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менее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±2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”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Отклонение скорости вращения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0,001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%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Количество меток отсчета энкодера при повороте оси на 360°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не менее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2048 для всех осей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3"/>
              </w:numPr>
              <w:tabs>
                <w:tab w:val="clear" w:pos="502"/>
                <w:tab w:val="num" w:pos="720"/>
              </w:tabs>
              <w:spacing w:after="200" w:line="276" w:lineRule="auto"/>
              <w:ind w:left="357" w:hanging="357"/>
              <w:rPr>
                <w:spacing w:val="-4"/>
                <w:lang w:eastAsia="en-US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color w:val="000000"/>
                <w:lang w:eastAsia="en-US"/>
              </w:rPr>
              <w:t>Система имеет штатные места для крепления оснастки под многогранную призму (24гр., 36гр.), используемую для аттестации горизонтальной и вертикальной оси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lang w:eastAsia="en-US"/>
              </w:rPr>
              <w:t>точно</w:t>
            </w:r>
          </w:p>
        </w:tc>
        <w:tc>
          <w:tcPr>
            <w:tcW w:w="1899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</w:tbl>
    <w:p w:rsidR="00FB14E4" w:rsidRPr="00FB14E4" w:rsidRDefault="00FB14E4" w:rsidP="00FB14E4">
      <w:pPr>
        <w:rPr>
          <w:color w:val="000000"/>
          <w:lang w:eastAsia="en-US"/>
        </w:rPr>
      </w:pPr>
    </w:p>
    <w:p w:rsidR="00FB14E4" w:rsidRPr="00FB14E4" w:rsidRDefault="00FB14E4" w:rsidP="00FB14E4">
      <w:pPr>
        <w:jc w:val="both"/>
        <w:rPr>
          <w:color w:val="000000"/>
          <w:lang w:eastAsia="en-US"/>
        </w:rPr>
      </w:pPr>
      <w:r w:rsidRPr="00FB14E4">
        <w:rPr>
          <w:color w:val="000000"/>
          <w:lang w:eastAsia="en-US"/>
        </w:rPr>
        <w:t>Температурная камера: См. пункт №8 данного Технического задания</w:t>
      </w:r>
    </w:p>
    <w:p w:rsidR="00FB14E4" w:rsidRPr="00FB14E4" w:rsidRDefault="00FB14E4" w:rsidP="00FB14E4">
      <w:pPr>
        <w:jc w:val="both"/>
        <w:rPr>
          <w:color w:val="000000"/>
          <w:lang w:eastAsia="en-US"/>
        </w:rPr>
      </w:pPr>
    </w:p>
    <w:p w:rsidR="00FB14E4" w:rsidRPr="00FB14E4" w:rsidRDefault="00FB14E4" w:rsidP="00FB14E4">
      <w:pPr>
        <w:jc w:val="both"/>
        <w:rPr>
          <w:b/>
          <w:color w:val="000000"/>
          <w:lang w:eastAsia="en-US"/>
        </w:rPr>
      </w:pPr>
      <w:r w:rsidRPr="00FB14E4">
        <w:rPr>
          <w:b/>
          <w:color w:val="000000"/>
          <w:lang w:eastAsia="en-US"/>
        </w:rPr>
        <w:t>1.3 Аттестация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color w:val="000000"/>
          <w:lang w:eastAsia="en-US"/>
        </w:rPr>
        <w:t xml:space="preserve">Первичная аттестация установок выполняется организацией, имеющей </w:t>
      </w:r>
      <w:r w:rsidRPr="00FB14E4">
        <w:rPr>
          <w:lang w:eastAsia="en-US"/>
        </w:rPr>
        <w:t>положительное экспертное заключение о возможности осуществлять аттестацию испытательного оборудования, применяемого при оценке соответствия оборонной продукции.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spacing w:val="-8"/>
          <w:lang w:eastAsia="en-US"/>
        </w:rPr>
        <w:t>1.4</w:t>
      </w:r>
      <w:r w:rsidRPr="00FB14E4">
        <w:rPr>
          <w:b/>
          <w:lang w:eastAsia="en-US"/>
        </w:rPr>
        <w:tab/>
      </w:r>
      <w:r w:rsidRPr="00FB14E4">
        <w:rPr>
          <w:b/>
          <w:spacing w:val="-1"/>
          <w:lang w:eastAsia="en-US"/>
        </w:rPr>
        <w:t xml:space="preserve">Конфигурация токосъемных колец и контактных вилок разъемов для </w:t>
      </w:r>
      <w:r w:rsidRPr="00FB14E4">
        <w:rPr>
          <w:b/>
          <w:lang w:eastAsia="en-US"/>
        </w:rPr>
        <w:t>обеспечения электрического доступа к испытуемому объекту</w:t>
      </w:r>
    </w:p>
    <w:p w:rsidR="00FB14E4" w:rsidRPr="00FB14E4" w:rsidRDefault="00FB14E4" w:rsidP="00FB14E4">
      <w:pPr>
        <w:jc w:val="both"/>
        <w:rPr>
          <w:spacing w:val="-1"/>
          <w:lang w:eastAsia="en-US"/>
        </w:rPr>
      </w:pPr>
      <w:r w:rsidRPr="00FB14E4">
        <w:rPr>
          <w:spacing w:val="-1"/>
          <w:lang w:eastAsia="en-US"/>
        </w:rPr>
        <w:t>Токосъемные кольца и контактные вилки разъемов обеспечивают электрический доступ к испытуемому объект и имеют: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>- не менее 2 линий по 5А;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>- не менее 7 линий по 2А, витая экранированная пара;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- не менее 12 линий по 2А; </w:t>
      </w:r>
    </w:p>
    <w:p w:rsidR="00FB14E4" w:rsidRPr="00FB14E4" w:rsidRDefault="00FB14E4" w:rsidP="00FB14E4">
      <w:pPr>
        <w:jc w:val="both"/>
        <w:rPr>
          <w:b/>
          <w:spacing w:val="-1"/>
          <w:lang w:eastAsia="en-US"/>
        </w:rPr>
      </w:pPr>
      <w:r w:rsidRPr="00FB14E4">
        <w:rPr>
          <w:b/>
          <w:spacing w:val="-1"/>
          <w:lang w:eastAsia="en-US"/>
        </w:rPr>
        <w:t>1.5 Компьютерная система управления работой и контроля состояния прецизионной поворотной установки с температурной камерой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>Установка должна управляется встроенным в станину установки цифровым контроллером движения. Установка выполнена в виде единой конструкции без дополнительной стойки электропитания и управления.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lang w:eastAsia="en-US"/>
        </w:rPr>
        <w:t xml:space="preserve">Интерфейс подключения к ПК или ноутбуку – через Ethernet. 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13"/>
          <w:lang w:eastAsia="en-US"/>
        </w:rPr>
        <w:t xml:space="preserve">Программное обеспечение к установкам обеспечивает задание основных режимов воспроизведения движения: режим </w:t>
      </w:r>
      <w:r w:rsidRPr="00FB14E4">
        <w:rPr>
          <w:spacing w:val="-6"/>
          <w:lang w:eastAsia="en-US"/>
        </w:rPr>
        <w:t xml:space="preserve">позиционирования, режим угловой скорости, режим вращения с заданными параметрами, комбинированный режим </w:t>
      </w:r>
      <w:r w:rsidRPr="00FB14E4">
        <w:rPr>
          <w:lang w:eastAsia="en-US"/>
        </w:rPr>
        <w:t>осцилляции.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bCs/>
          <w:spacing w:val="-5"/>
          <w:lang w:eastAsia="en-US"/>
        </w:rPr>
        <w:t xml:space="preserve">2. </w:t>
      </w:r>
      <w:r w:rsidRPr="00FB14E4">
        <w:rPr>
          <w:b/>
          <w:spacing w:val="-5"/>
          <w:lang w:eastAsia="en-US"/>
        </w:rPr>
        <w:t>Общие характеристики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10"/>
          <w:lang w:eastAsia="en-US"/>
        </w:rPr>
        <w:t>Предлагаемое оборудование должно соответствовать техническим характеристикам, указанным фирмой-производителем оборудования.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bCs/>
          <w:spacing w:val="-5"/>
          <w:lang w:eastAsia="en-US"/>
        </w:rPr>
        <w:t xml:space="preserve">3. </w:t>
      </w:r>
      <w:r w:rsidRPr="00FB14E4">
        <w:rPr>
          <w:b/>
          <w:spacing w:val="-5"/>
          <w:lang w:eastAsia="en-US"/>
        </w:rPr>
        <w:t>Общие функциональные характеристики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9"/>
          <w:lang w:eastAsia="en-US"/>
        </w:rPr>
        <w:t xml:space="preserve">Поставляемое оборудование должно быть совместимо для работы с входящим в комплект </w:t>
      </w:r>
      <w:r w:rsidRPr="00FB14E4">
        <w:rPr>
          <w:lang w:eastAsia="en-US"/>
        </w:rPr>
        <w:t>поставки программным обеспечением.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7"/>
          <w:lang w:eastAsia="en-US"/>
        </w:rPr>
        <w:t xml:space="preserve">Поставщик обязуется предоставить полный комплект технической документации на русском и </w:t>
      </w:r>
      <w:r w:rsidRPr="00FB14E4">
        <w:rPr>
          <w:spacing w:val="-5"/>
          <w:lang w:eastAsia="en-US"/>
        </w:rPr>
        <w:t>английском языках, в том числе формуляр</w:t>
      </w:r>
      <w:r w:rsidRPr="00FB14E4">
        <w:rPr>
          <w:spacing w:val="-1"/>
          <w:lang w:eastAsia="en-US"/>
        </w:rPr>
        <w:t xml:space="preserve">, протокол испытаний на заводе-изготовителе, гарантии производителя </w:t>
      </w:r>
      <w:r w:rsidRPr="00FB14E4">
        <w:rPr>
          <w:spacing w:val="-10"/>
          <w:lang w:eastAsia="en-US"/>
        </w:rPr>
        <w:t>оборудования.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bCs/>
          <w:spacing w:val="-3"/>
          <w:lang w:eastAsia="en-US"/>
        </w:rPr>
        <w:t xml:space="preserve">4. </w:t>
      </w:r>
      <w:r w:rsidRPr="00FB14E4">
        <w:rPr>
          <w:b/>
          <w:spacing w:val="-3"/>
          <w:lang w:eastAsia="en-US"/>
        </w:rPr>
        <w:t>Условия работы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13"/>
          <w:lang w:eastAsia="en-US"/>
        </w:rPr>
        <w:t xml:space="preserve">Оборудование пригодно для работы в следующих условиях: работа в помещениях </w:t>
      </w:r>
      <w:r w:rsidRPr="00FB14E4">
        <w:rPr>
          <w:spacing w:val="-4"/>
          <w:lang w:eastAsia="en-US"/>
        </w:rPr>
        <w:t xml:space="preserve">при температуре 20÷25°С и влажности 60±10%, напряжение питания электроприборов и </w:t>
      </w:r>
      <w:r w:rsidRPr="00FB14E4">
        <w:rPr>
          <w:lang w:eastAsia="en-US"/>
        </w:rPr>
        <w:t>оборудования 3х400В ±8</w:t>
      </w:r>
      <w:r w:rsidRPr="00FB14E4">
        <w:rPr>
          <w:lang w:val="en-US" w:eastAsia="en-US"/>
        </w:rPr>
        <w:t>B</w:t>
      </w:r>
      <w:r w:rsidRPr="00FB14E4">
        <w:rPr>
          <w:lang w:eastAsia="en-US"/>
        </w:rPr>
        <w:t>, + 220 В ±5</w:t>
      </w:r>
      <w:r w:rsidRPr="00FB14E4">
        <w:rPr>
          <w:lang w:val="en-US" w:eastAsia="en-US"/>
        </w:rPr>
        <w:t>B</w:t>
      </w:r>
      <w:r w:rsidRPr="00FB14E4">
        <w:rPr>
          <w:lang w:eastAsia="en-US"/>
        </w:rPr>
        <w:t>, заземлением и частотой питающего напряжения 50\60 Гц, предохранители 16А.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11"/>
          <w:lang w:eastAsia="en-US"/>
        </w:rPr>
        <w:t xml:space="preserve">Предусмотрена длительная безостановочная работа установки, исключающая </w:t>
      </w:r>
      <w:r w:rsidRPr="00FB14E4">
        <w:rPr>
          <w:lang w:eastAsia="en-US"/>
        </w:rPr>
        <w:t>регламентные или технологические остановки.</w:t>
      </w:r>
    </w:p>
    <w:p w:rsidR="00FB14E4" w:rsidRPr="00FB14E4" w:rsidRDefault="00FB14E4" w:rsidP="00FB14E4">
      <w:pPr>
        <w:jc w:val="both"/>
        <w:rPr>
          <w:b/>
          <w:spacing w:val="-3"/>
          <w:lang w:eastAsia="en-US"/>
        </w:rPr>
      </w:pPr>
      <w:r w:rsidRPr="00FB14E4">
        <w:rPr>
          <w:b/>
          <w:bCs/>
          <w:spacing w:val="-3"/>
          <w:lang w:eastAsia="en-US"/>
        </w:rPr>
        <w:t xml:space="preserve">5. </w:t>
      </w:r>
      <w:r w:rsidRPr="00FB14E4">
        <w:rPr>
          <w:b/>
          <w:spacing w:val="-3"/>
          <w:lang w:eastAsia="en-US"/>
        </w:rPr>
        <w:t>Гарантийное и послегарантийное обслуживание</w:t>
      </w:r>
    </w:p>
    <w:p w:rsidR="00FB14E4" w:rsidRPr="00FB14E4" w:rsidRDefault="00FB14E4" w:rsidP="00FB14E4">
      <w:pPr>
        <w:jc w:val="both"/>
        <w:rPr>
          <w:spacing w:val="-11"/>
          <w:lang w:eastAsia="en-US"/>
        </w:rPr>
      </w:pPr>
      <w:r w:rsidRPr="00FB14E4">
        <w:rPr>
          <w:spacing w:val="-2"/>
          <w:lang w:eastAsia="en-US"/>
        </w:rPr>
        <w:t xml:space="preserve">Гарантийное обслуживание составляет 12 (двенадцать) месяцев со дня подписания </w:t>
      </w:r>
      <w:r w:rsidRPr="00FB14E4">
        <w:t>Акт приема-сдачи пусконаладочных работ и ввода Оборудования в эксплуатацию</w:t>
      </w:r>
      <w:r w:rsidRPr="00FB14E4">
        <w:rPr>
          <w:spacing w:val="-2"/>
          <w:lang w:eastAsia="en-US"/>
        </w:rPr>
        <w:t xml:space="preserve"> </w:t>
      </w:r>
      <w:r w:rsidRPr="00FB14E4">
        <w:rPr>
          <w:spacing w:val="-4"/>
          <w:lang w:eastAsia="en-US"/>
        </w:rPr>
        <w:t xml:space="preserve">и протокола первичной аттестации. </w:t>
      </w:r>
      <w:r w:rsidRPr="00FB14E4">
        <w:rPr>
          <w:spacing w:val="-10"/>
          <w:lang w:eastAsia="en-US"/>
        </w:rPr>
        <w:t xml:space="preserve">Поставщик поставляет оборудование, для которого имеются склады запасных частей и </w:t>
      </w:r>
      <w:r w:rsidRPr="00FB14E4">
        <w:rPr>
          <w:spacing w:val="-12"/>
          <w:lang w:eastAsia="en-US"/>
        </w:rPr>
        <w:t xml:space="preserve">расходных материалов в России, а также сервисные центры фирмы-изготовителя в России. 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bCs/>
          <w:spacing w:val="-3"/>
          <w:lang w:eastAsia="en-US"/>
        </w:rPr>
        <w:t xml:space="preserve">6. </w:t>
      </w:r>
      <w:r w:rsidRPr="00FB14E4">
        <w:rPr>
          <w:b/>
          <w:spacing w:val="-3"/>
          <w:lang w:eastAsia="en-US"/>
        </w:rPr>
        <w:t>Состав работ и участник размещения заказа</w:t>
      </w:r>
    </w:p>
    <w:p w:rsidR="00FB14E4" w:rsidRPr="00FB14E4" w:rsidRDefault="00FB14E4" w:rsidP="00FB14E4">
      <w:pPr>
        <w:jc w:val="both"/>
        <w:rPr>
          <w:strike/>
          <w:lang w:eastAsia="en-US"/>
        </w:rPr>
      </w:pPr>
      <w:r w:rsidRPr="00FB14E4">
        <w:rPr>
          <w:spacing w:val="-9"/>
          <w:lang w:eastAsia="en-US"/>
        </w:rPr>
        <w:t xml:space="preserve">Поставщик выполняет все </w:t>
      </w:r>
      <w:r w:rsidRPr="00FB14E4">
        <w:rPr>
          <w:spacing w:val="-8"/>
          <w:lang w:eastAsia="en-US"/>
        </w:rPr>
        <w:t>необходимые работы для полного обеспечения ТЗ включая шеф-монтажные, пуско-</w:t>
      </w:r>
      <w:r w:rsidRPr="00FB14E4">
        <w:rPr>
          <w:lang w:eastAsia="en-US"/>
        </w:rPr>
        <w:t xml:space="preserve">наладочные, инструктаж, первичную аттестацию оборудования, пространственное ориентирование </w:t>
      </w:r>
      <w:r w:rsidRPr="00FB14E4">
        <w:rPr>
          <w:spacing w:val="-11"/>
          <w:lang w:eastAsia="en-US"/>
        </w:rPr>
        <w:t>прецизионной поворотной установки с температурной камерой</w:t>
      </w:r>
      <w:r w:rsidRPr="00FB14E4">
        <w:rPr>
          <w:lang w:eastAsia="en-US"/>
        </w:rPr>
        <w:t xml:space="preserve">, определение азимутов долговременных базисов со среднеквадратической погрешностью не менее ± 40 угл. сек. 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12"/>
          <w:lang w:eastAsia="en-US"/>
        </w:rPr>
        <w:t>Поставленное оборудование аттестуется на территории «Покупателя»</w:t>
      </w:r>
    </w:p>
    <w:p w:rsidR="00FB14E4" w:rsidRPr="00FB14E4" w:rsidRDefault="00FB14E4" w:rsidP="00FB14E4">
      <w:pPr>
        <w:jc w:val="both"/>
        <w:rPr>
          <w:b/>
          <w:lang w:eastAsia="en-US"/>
        </w:rPr>
      </w:pPr>
      <w:r w:rsidRPr="00FB14E4">
        <w:rPr>
          <w:b/>
          <w:bCs/>
          <w:spacing w:val="-5"/>
          <w:lang w:eastAsia="en-US"/>
        </w:rPr>
        <w:t xml:space="preserve">7. </w:t>
      </w:r>
      <w:r w:rsidRPr="00FB14E4">
        <w:rPr>
          <w:b/>
          <w:spacing w:val="-5"/>
          <w:lang w:eastAsia="en-US"/>
        </w:rPr>
        <w:t>Другие характеристики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8"/>
          <w:lang w:eastAsia="en-US"/>
        </w:rPr>
        <w:t xml:space="preserve">Продукция должна быть упакована в тару, отвечающую требованиям ГОСТов или </w:t>
      </w:r>
      <w:r w:rsidRPr="00FB14E4">
        <w:rPr>
          <w:spacing w:val="-10"/>
          <w:lang w:eastAsia="en-US"/>
        </w:rPr>
        <w:t xml:space="preserve">технических условий и обеспечивающую сохранность продукции при перевозке и хранении. </w:t>
      </w:r>
      <w:r w:rsidRPr="00FB14E4">
        <w:rPr>
          <w:spacing w:val="-12"/>
          <w:lang w:eastAsia="en-US"/>
        </w:rPr>
        <w:t xml:space="preserve">Маркировка нанесена четко, несмываемой краской и включает в себя: шифр оборудования, число мест, наименование грузополучателя в соответствии с </w:t>
      </w:r>
      <w:r w:rsidRPr="00FB14E4">
        <w:rPr>
          <w:spacing w:val="-8"/>
          <w:lang w:eastAsia="en-US"/>
        </w:rPr>
        <w:t xml:space="preserve">ГОСТ Р 51474-99 "Упаковка. Маркировка, указывающая на способ обращения с грузами", </w:t>
      </w:r>
      <w:r w:rsidRPr="00FB14E4">
        <w:rPr>
          <w:lang w:eastAsia="en-US"/>
        </w:rPr>
        <w:t>ГОСТ 14192-96 "Маркировка грузов".</w:t>
      </w:r>
    </w:p>
    <w:p w:rsidR="00FB14E4" w:rsidRPr="00FB14E4" w:rsidRDefault="00FB14E4" w:rsidP="00FB14E4">
      <w:pPr>
        <w:jc w:val="both"/>
        <w:rPr>
          <w:lang w:eastAsia="en-US"/>
        </w:rPr>
      </w:pPr>
      <w:r w:rsidRPr="00FB14E4">
        <w:rPr>
          <w:spacing w:val="-2"/>
          <w:lang w:eastAsia="en-US"/>
        </w:rPr>
        <w:t xml:space="preserve">Упаковка обеспечивает полную сохранность оборудования на весь срок его </w:t>
      </w:r>
      <w:r w:rsidRPr="00FB14E4">
        <w:rPr>
          <w:lang w:eastAsia="en-US"/>
        </w:rPr>
        <w:t>транспортировки с учетом перегрузок и длительного хранения.</w:t>
      </w:r>
    </w:p>
    <w:p w:rsidR="00FB14E4" w:rsidRPr="00FB14E4" w:rsidRDefault="00FB14E4" w:rsidP="00FB14E4">
      <w:pPr>
        <w:rPr>
          <w:lang w:eastAsia="en-US"/>
        </w:rPr>
      </w:pPr>
    </w:p>
    <w:p w:rsidR="00FB14E4" w:rsidRPr="00FB14E4" w:rsidRDefault="00FB14E4" w:rsidP="00FB14E4">
      <w:pPr>
        <w:rPr>
          <w:lang w:eastAsia="en-US"/>
        </w:rPr>
      </w:pPr>
    </w:p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4"/>
          <w:lang w:eastAsia="en-US"/>
        </w:rPr>
      </w:pPr>
      <w:r w:rsidRPr="00FB14E4">
        <w:rPr>
          <w:b/>
          <w:spacing w:val="-4"/>
          <w:lang w:eastAsia="en-US"/>
        </w:rPr>
        <w:t>8. ТЕХНИЧЕСКИЕ</w:t>
      </w:r>
      <w:r w:rsidRPr="00FB14E4">
        <w:rPr>
          <w:spacing w:val="-4"/>
          <w:lang w:eastAsia="en-US"/>
        </w:rPr>
        <w:t xml:space="preserve"> </w:t>
      </w:r>
      <w:r w:rsidRPr="00FB14E4">
        <w:rPr>
          <w:b/>
          <w:spacing w:val="-4"/>
          <w:lang w:eastAsia="en-US"/>
        </w:rPr>
        <w:t>ХАРАКТЕРИСТИКИ</w:t>
      </w:r>
      <w:r w:rsidRPr="00FB14E4">
        <w:rPr>
          <w:spacing w:val="-4"/>
          <w:lang w:eastAsia="en-US"/>
        </w:rPr>
        <w:t xml:space="preserve"> </w:t>
      </w:r>
    </w:p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4"/>
          <w:lang w:eastAsia="en-US"/>
        </w:rPr>
      </w:pPr>
    </w:p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4"/>
          <w:lang w:eastAsia="en-US"/>
        </w:rPr>
      </w:pPr>
      <w:r w:rsidRPr="00FB14E4">
        <w:rPr>
          <w:spacing w:val="-4"/>
          <w:lang w:eastAsia="en-US"/>
        </w:rPr>
        <w:t>температурной камеры</w:t>
      </w:r>
    </w:p>
    <w:p w:rsidR="00FB14E4" w:rsidRPr="00FB14E4" w:rsidRDefault="00FB14E4" w:rsidP="00FB14E4">
      <w:pPr>
        <w:shd w:val="clear" w:color="auto" w:fill="FFFFFF"/>
        <w:outlineLvl w:val="0"/>
        <w:rPr>
          <w:spacing w:val="-4"/>
          <w:lang w:eastAsia="en-US"/>
        </w:rPr>
      </w:pPr>
      <w:r w:rsidRPr="00FB14E4">
        <w:rPr>
          <w:spacing w:val="-4"/>
          <w:lang w:eastAsia="en-US"/>
        </w:rPr>
        <w:t>Основные параметры и размеры</w:t>
      </w:r>
    </w:p>
    <w:p w:rsidR="00FB14E4" w:rsidRPr="00FB14E4" w:rsidRDefault="00FB14E4" w:rsidP="00FB14E4">
      <w:pPr>
        <w:shd w:val="clear" w:color="auto" w:fill="FFFFFF"/>
        <w:outlineLvl w:val="0"/>
        <w:rPr>
          <w:spacing w:val="-4"/>
          <w:lang w:eastAsia="en-U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1588"/>
        <w:gridCol w:w="396"/>
        <w:gridCol w:w="1022"/>
        <w:gridCol w:w="567"/>
        <w:gridCol w:w="572"/>
        <w:gridCol w:w="2688"/>
        <w:gridCol w:w="1423"/>
      </w:tblGrid>
      <w:tr w:rsidR="00FB14E4" w:rsidRPr="00FB14E4" w:rsidTr="00FB14E4">
        <w:trPr>
          <w:tblHeader/>
          <w:jc w:val="center"/>
        </w:trPr>
        <w:tc>
          <w:tcPr>
            <w:tcW w:w="562" w:type="dxa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№</w:t>
            </w:r>
          </w:p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п/п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Параметр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Требование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Значение 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Ед.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изм.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left="360"/>
              <w:rPr>
                <w:spacing w:val="-4"/>
                <w:lang w:eastAsia="en-US"/>
              </w:rPr>
            </w:pPr>
          </w:p>
        </w:tc>
        <w:tc>
          <w:tcPr>
            <w:tcW w:w="1814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6272" w:type="dxa"/>
            <w:gridSpan w:val="5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Технические характеристики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Создаваемый температурный диапазон в рабочем объеме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(-70...+120)±5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°С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Амплитуда колебаний температуры в рабочем объеме 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±0,3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°С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Градиент температуры в рабочем объеме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°С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Средняя скорость изменения температуры в рабочем объеме камеры по методу 1 МЭК 60068-3-5 в диапазоне температур от -53°С до +83 °С: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при нагреве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при охлаждении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val="en-US"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val="en-US" w:eastAsia="en-US"/>
              </w:rPr>
            </w:pPr>
            <w:r w:rsidRPr="00FB14E4">
              <w:rPr>
                <w:spacing w:val="-4"/>
                <w:lang w:val="en-US" w:eastAsia="en-US"/>
              </w:rPr>
              <w:t>5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val="en-US" w:eastAsia="en-US"/>
              </w:rPr>
            </w:pPr>
            <w:r w:rsidRPr="00FB14E4">
              <w:rPr>
                <w:spacing w:val="-4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°С/мин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Отклонение достигнутого значения температуры от заданного в диапазоне температур,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от -60 °С до 100 °С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св. 100 °С до 120 °С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±2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±5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°С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left="360"/>
              <w:rPr>
                <w:spacing w:val="-4"/>
                <w:lang w:eastAsia="en-US"/>
              </w:rPr>
            </w:pPr>
          </w:p>
        </w:tc>
        <w:tc>
          <w:tcPr>
            <w:tcW w:w="1814" w:type="dxa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6272" w:type="dxa"/>
            <w:gridSpan w:val="5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bCs/>
                <w:spacing w:val="-4"/>
                <w:lang w:eastAsia="en-US"/>
              </w:rPr>
              <w:t>Конструктивные параметры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Масса оборудования 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Примечание: параметр обусловлен требованиями по предельно допустимой нагрузке на пол помещения, в котором будет размещаться оборудование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460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кг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Габаритные размеры (Ширина х Высота х Глубина) оборудования: </w:t>
            </w:r>
          </w:p>
          <w:p w:rsidR="00FB14E4" w:rsidRPr="00FB14E4" w:rsidRDefault="00FB14E4" w:rsidP="00DE2FC4">
            <w:r w:rsidRPr="00FB14E4">
              <w:rPr>
                <w:spacing w:val="-4"/>
                <w:lang w:eastAsia="en-US"/>
              </w:rPr>
              <w:t xml:space="preserve">Примечание: </w:t>
            </w:r>
            <w:r w:rsidRPr="00FB14E4">
              <w:t xml:space="preserve">габаритные размеры обусловлены габаритами помещения для эксплуатации установки.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109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109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EC34FD">
            <w:pPr>
              <w:ind w:right="-109"/>
              <w:jc w:val="center"/>
              <w:rPr>
                <w:spacing w:val="-4"/>
                <w:lang w:val="en-US" w:eastAsia="en-US"/>
              </w:rPr>
            </w:pPr>
            <w:r w:rsidRPr="00FB14E4">
              <w:rPr>
                <w:spacing w:val="-4"/>
                <w:lang w:eastAsia="en-US"/>
              </w:rPr>
              <w:t>1</w:t>
            </w:r>
            <w:r w:rsidRPr="00FB14E4">
              <w:rPr>
                <w:spacing w:val="-4"/>
                <w:lang w:val="en-US" w:eastAsia="en-US"/>
              </w:rPr>
              <w:t>010</w:t>
            </w:r>
            <w:r w:rsidRPr="00FB14E4">
              <w:rPr>
                <w:spacing w:val="-4"/>
                <w:lang w:eastAsia="en-US"/>
              </w:rPr>
              <w:t xml:space="preserve"> x 1</w:t>
            </w:r>
            <w:r w:rsidRPr="00FB14E4">
              <w:rPr>
                <w:spacing w:val="-4"/>
                <w:lang w:val="en-US" w:eastAsia="en-US"/>
              </w:rPr>
              <w:t>690</w:t>
            </w:r>
            <w:r w:rsidRPr="00FB14E4">
              <w:rPr>
                <w:spacing w:val="-4"/>
                <w:lang w:eastAsia="en-US"/>
              </w:rPr>
              <w:t xml:space="preserve"> х 1</w:t>
            </w:r>
            <w:r w:rsidRPr="00FB14E4">
              <w:rPr>
                <w:spacing w:val="-4"/>
                <w:lang w:val="en-US" w:eastAsia="en-US"/>
              </w:rPr>
              <w:t>273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мм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Размеры (Ширина  х Высота х Глубина) рабочего объема камеры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10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10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9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600 х </w:t>
            </w:r>
            <w:r w:rsidRPr="00FB14E4">
              <w:rPr>
                <w:spacing w:val="-4"/>
                <w:lang w:val="en-US" w:eastAsia="en-US"/>
              </w:rPr>
              <w:t>8</w:t>
            </w:r>
            <w:r w:rsidRPr="00FB14E4">
              <w:rPr>
                <w:spacing w:val="-4"/>
                <w:lang w:eastAsia="en-US"/>
              </w:rPr>
              <w:t>50 х 600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мм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Материал стенок рабочего объёма 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немагнитная нержавеющая сталь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Вентилятор обеспечения циркуляции воздуха в рабочем объёме камеры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Направляющий аппарат (жалюзи) для изменения направления потока циркулирующего воздуха создаваемого вентилятором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наличие 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Настраиваемая система защиты от перегрева, реализованная аппаратными средствами, независимую от системы управления камерой и имеющую свой дисплей;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lang w:eastAsia="en-US"/>
              </w:rPr>
              <w:t>Система управления камеры должна обеспечивать ступенчатое регулирование скорости вращения вентилятора системы охлаждения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Камера должна быть оснащена отдельно стоящим механическом блоком охлаждения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EC34FD">
        <w:trPr>
          <w:trHeight w:val="269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vanish/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В камере должна применяться энергосберегающая технологии </w:t>
            </w:r>
            <w:r w:rsidRPr="00FB14E4">
              <w:rPr>
                <w:spacing w:val="-4"/>
                <w:lang w:val="en-US" w:eastAsia="en-US"/>
              </w:rPr>
              <w:t>Smart</w:t>
            </w:r>
            <w:r w:rsidRPr="00FB14E4">
              <w:rPr>
                <w:spacing w:val="-4"/>
                <w:lang w:eastAsia="en-US"/>
              </w:rPr>
              <w:t xml:space="preserve"> </w:t>
            </w:r>
            <w:r w:rsidRPr="00FB14E4">
              <w:rPr>
                <w:spacing w:val="-4"/>
                <w:lang w:val="en-US" w:eastAsia="en-US"/>
              </w:rPr>
              <w:t>R</w:t>
            </w:r>
            <w:r w:rsidRPr="00FB14E4">
              <w:rPr>
                <w:spacing w:val="-4"/>
                <w:lang w:eastAsia="en-US"/>
              </w:rPr>
              <w:t>&amp;</w:t>
            </w:r>
            <w:r w:rsidRPr="00FB14E4">
              <w:rPr>
                <w:spacing w:val="-4"/>
                <w:lang w:val="en-US" w:eastAsia="en-US"/>
              </w:rPr>
              <w:t>D</w:t>
            </w:r>
            <w:r w:rsidRPr="00FB14E4">
              <w:rPr>
                <w:spacing w:val="-4"/>
                <w:lang w:eastAsia="en-US"/>
              </w:rPr>
              <w:t xml:space="preserve"> (умная система охлаждения и увлажнения) или эквивалент,  в составе специального независимого контура охлаждения, с компрессором не более 400 Ватт, которая позволяет уменьшить потребление электроэнергии и увеличивает эффективность работы камеры.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Точно 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С предоставлением данных по такой системе и принципу действия, а также информацией по мощности компрессора. </w:t>
            </w:r>
          </w:p>
        </w:tc>
      </w:tr>
      <w:tr w:rsidR="00FB14E4" w:rsidRPr="00FB14E4" w:rsidTr="00EC34FD">
        <w:trPr>
          <w:trHeight w:val="2208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lang w:eastAsia="en-US"/>
              </w:rPr>
              <w:t>В левой стенке рабочего объёма камеры для ввода вала привода должно быть выполнено круглое технологическое отверстие из теплоизоляционного материала, диаметром 125 мм ± 5 мм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EC34FD">
        <w:trPr>
          <w:trHeight w:val="197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на полу рабочего объёма камеры для ввода вала привода, должно быть выполнено круглое технологическое отверстие из теплоизоляционного материала, диаметром 125 мм </w:t>
            </w:r>
            <w:r w:rsidRPr="00FB14E4">
              <w:rPr>
                <w:lang w:eastAsia="en-US"/>
              </w:rPr>
              <w:t>± 5 мм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Камера должна иметь соосное симметричное отверстие не менее 50 мм в противоположной стенке относительно отверстия под вал горизонтального стенда, снабженное герметичной резьбовой заглушкой снаружи и мягкой резиновой пробкой изнутри;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,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Направление открытия двери рабочего объема</w:t>
            </w:r>
          </w:p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Примечание: параметр обусловлен условиями размещения оборудования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лево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Замок для запирания двери рабочего объема (препятствующий несанкционированному открытию двери)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Тип используемых хладагентов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озонобезопасный 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Тип системы охлаждения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bCs/>
                <w:spacing w:val="-4"/>
                <w:lang w:eastAsia="en-US"/>
              </w:rPr>
              <w:t>двухкаскадная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Расположение выключателя сетевого электропитания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справа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7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Расположение вывода дренажа рабочего объёма камеры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на задней панели 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камеры в нижней части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Расположения ввода силового кабеля сетевого электропитания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на задней панели 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камеры в нижней части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Свободная длина кабеля сетевого электропитания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5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Расположение панели управления камеры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справа от двери </w:t>
            </w:r>
          </w:p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рабочего объема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Инспекционное окно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Размеры инспекционного окна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180 х 260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мм</w:t>
            </w:r>
          </w:p>
        </w:tc>
      </w:tr>
      <w:tr w:rsidR="00FB14E4" w:rsidRPr="00FB14E4" w:rsidTr="00FB14E4">
        <w:trPr>
          <w:trHeight w:val="8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Подогрев инспекционного окна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наличие 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Светильник для освещения рабочего объема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Тип лампы светильника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люминесцентная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Материал внешних панелей камеры и двери рабочего объема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34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34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антикоррозионная сталь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Самоориентирующиеся колеса для перемещения камеры по помещению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Количество колес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шт.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Винтовые домкраты для фиксации камеры от случайного перемещения и выравнивания в горизонтальном положении в месте установки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Количество винтовых домкратов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шт.</w:t>
            </w:r>
          </w:p>
        </w:tc>
      </w:tr>
      <w:tr w:rsidR="00FB14E4" w:rsidRPr="00FB14E4" w:rsidTr="00FB14E4">
        <w:trPr>
          <w:trHeight w:val="8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left="360"/>
              <w:rPr>
                <w:spacing w:val="-4"/>
                <w:lang w:eastAsia="en-US"/>
              </w:rPr>
            </w:pPr>
          </w:p>
        </w:tc>
        <w:tc>
          <w:tcPr>
            <w:tcW w:w="1814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6272" w:type="dxa"/>
            <w:gridSpan w:val="5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Параметры системы управления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Язык общения интерфейса системы управления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left="360" w:right="34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left="360" w:right="34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DE2FC4">
            <w:pPr>
              <w:ind w:left="360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русский</w:t>
            </w:r>
          </w:p>
        </w:tc>
      </w:tr>
      <w:tr w:rsidR="00FB14E4" w:rsidRPr="00FB14E4" w:rsidTr="00FB14E4">
        <w:trPr>
          <w:trHeight w:val="99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Необходимые возможности системы управления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FB14E4">
            <w:pPr>
              <w:numPr>
                <w:ilvl w:val="0"/>
                <w:numId w:val="21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FB14E4">
            <w:pPr>
              <w:numPr>
                <w:ilvl w:val="0"/>
                <w:numId w:val="21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1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Система управления камерой должна быть построена на принципе сбалансированного регулирования темпера</w:t>
            </w:r>
            <w:r w:rsidRPr="00FB14E4">
              <w:rPr>
                <w:spacing w:val="-4"/>
                <w:lang w:eastAsia="en-US"/>
              </w:rPr>
              <w:softHyphen/>
              <w:t>туры, непрерывно, в режиме реального вре</w:t>
            </w:r>
            <w:r w:rsidRPr="00FB14E4">
              <w:rPr>
                <w:spacing w:val="-4"/>
                <w:lang w:eastAsia="en-US"/>
              </w:rPr>
              <w:softHyphen/>
              <w:t>мени, управлять мощностью охладителя и нагревателя рабочего объёма.</w:t>
            </w:r>
          </w:p>
          <w:p w:rsidR="00FB14E4" w:rsidRPr="00FB14E4" w:rsidRDefault="00FB14E4" w:rsidP="00FB14E4">
            <w:pPr>
              <w:numPr>
                <w:ilvl w:val="0"/>
                <w:numId w:val="21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Система управления должна обеспечивать работу камеры в постоянном и программируемом режиме, осуществлять мониторинг работы камеры и возможность отображения рабочих параметров в режиме реального времени. Статус рабочего состояния камеры должен отображаться на дисплее системы управления.</w:t>
            </w:r>
          </w:p>
          <w:p w:rsidR="00FB14E4" w:rsidRPr="00FB14E4" w:rsidRDefault="00FB14E4" w:rsidP="00FB14E4">
            <w:pPr>
              <w:numPr>
                <w:ilvl w:val="0"/>
                <w:numId w:val="21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Система должна автоматически определять  возникновение следующих аварийных ситуаций: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температура в рабочем объёме превысила аварийное значение;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температура в рабочем объёме выше заданного верхнего абсолютного предела температуры;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температура в рабочем объёме ниже заданного нижнего абсолютного предела температуры;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температура в рабочем объёме превысила верхний предел отклонения;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внутренняя системная ошибка процессорной платы;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обрыв цепи датчика температуры рабочего</w:t>
            </w:r>
            <w:r>
              <w:rPr>
                <w:spacing w:val="-4"/>
                <w:lang w:eastAsia="en-US"/>
              </w:rPr>
              <w:t xml:space="preserve"> </w:t>
            </w:r>
            <w:r w:rsidRPr="00FB14E4">
              <w:rPr>
                <w:spacing w:val="-4"/>
                <w:lang w:eastAsia="en-US"/>
              </w:rPr>
              <w:t>объёма;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короткое замыкание нагревателя или его перегрузка по току;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нарушение фазировки или отсутствие фаз сетевого питания;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отсутствует циркуляция воздуха в рабочем объёме камеры;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превышение уровня давления нагнетания компрессора (для каждого компрессора холодильной установки);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превышение уровня рабочего тока компрессора;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утечка хладагента компрессора;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образование инея на испарителе;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дверь рабочего объёма камеры не закрыта или не заперта;</w:t>
            </w:r>
          </w:p>
          <w:p w:rsidR="00FB14E4" w:rsidRPr="00FB14E4" w:rsidRDefault="00FB14E4" w:rsidP="00DE2FC4">
            <w:pPr>
              <w:ind w:left="34" w:right="34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- выключатель сетевого электропитания должен автоматически отключаться при появлении тока утечки на землю.</w:t>
            </w:r>
          </w:p>
        </w:tc>
      </w:tr>
      <w:tr w:rsidR="00FB14E4" w:rsidRPr="00FB14E4" w:rsidTr="00FB14E4">
        <w:trPr>
          <w:trHeight w:val="395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Необходимые органы управления и индикации расположенные на панели управления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Кнопку аварийного отключения сетевого электропитания камеры. Нажатие на кнопку должно приводить к отключению выключателя сетевого питания камеры.</w:t>
            </w:r>
          </w:p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Цветной сенсорный дисплей.</w:t>
            </w:r>
          </w:p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Счетчик наработки (фиксирующий количество отработанных камерой часов).</w:t>
            </w:r>
          </w:p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Систему защиты от перегрева, реализованную аппаратными средствами, независимую от системы управления камерой и имеющую свой дисплей.</w:t>
            </w:r>
          </w:p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Выключатель лампы освещения рабочего объема.</w:t>
            </w:r>
          </w:p>
          <w:p w:rsidR="00FB14E4" w:rsidRPr="00FB14E4" w:rsidRDefault="00FB14E4" w:rsidP="00FB14E4">
            <w:pPr>
              <w:numPr>
                <w:ilvl w:val="0"/>
                <w:numId w:val="22"/>
              </w:numPr>
              <w:spacing w:after="200" w:line="276" w:lineRule="auto"/>
              <w:ind w:left="34" w:right="34" w:firstLine="0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Внешние светодиодные индикаторы: подключения съёмного флэш-накопителя, индикации передачи данных и таймера.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Диагональ цветного сенсорного дисплея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дюйм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Количество программ работы камеры сохраняемых в памяти системы управления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40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шт.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Количество шагов в каждой программе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менее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8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99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шт.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Порт Ethernet, доступный персоналу для возможности интеграции камеры в локальную сеть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  <w:tr w:rsidR="00FB14E4" w:rsidRPr="00FB14E4" w:rsidTr="00FB14E4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B14E4" w:rsidRPr="00FB14E4" w:rsidRDefault="00FB14E4" w:rsidP="00FB14E4">
            <w:pPr>
              <w:numPr>
                <w:ilvl w:val="0"/>
                <w:numId w:val="20"/>
              </w:numPr>
              <w:spacing w:after="200" w:line="276" w:lineRule="auto"/>
              <w:ind w:left="369" w:hanging="369"/>
              <w:rPr>
                <w:spacing w:val="-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Разъем </w:t>
            </w:r>
            <w:r w:rsidRPr="00FB14E4">
              <w:rPr>
                <w:spacing w:val="-4"/>
                <w:lang w:val="en-US" w:eastAsia="en-US"/>
              </w:rPr>
              <w:t>USB</w:t>
            </w:r>
            <w:r w:rsidRPr="00FB14E4">
              <w:rPr>
                <w:spacing w:val="-4"/>
                <w:lang w:eastAsia="en-US"/>
              </w:rPr>
              <w:t xml:space="preserve"> для подключения съёмного флэш-накопителя с целью передачи и сохранения данных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567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наличие</w:t>
            </w:r>
          </w:p>
        </w:tc>
      </w:tr>
    </w:tbl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4"/>
          <w:lang w:eastAsia="en-US"/>
        </w:rPr>
      </w:pPr>
    </w:p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2"/>
          <w:lang w:eastAsia="en-US"/>
        </w:rPr>
      </w:pPr>
      <w:r w:rsidRPr="00FB14E4">
        <w:rPr>
          <w:spacing w:val="-2"/>
          <w:lang w:eastAsia="en-US"/>
        </w:rPr>
        <w:t>Электропитание</w:t>
      </w:r>
    </w:p>
    <w:p w:rsidR="00FB14E4" w:rsidRPr="00FB14E4" w:rsidRDefault="00FB14E4" w:rsidP="00FB14E4">
      <w:pPr>
        <w:shd w:val="clear" w:color="auto" w:fill="FFFFFF"/>
        <w:jc w:val="center"/>
        <w:outlineLvl w:val="0"/>
        <w:rPr>
          <w:spacing w:val="-2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64"/>
        <w:gridCol w:w="1502"/>
        <w:gridCol w:w="2573"/>
        <w:gridCol w:w="1653"/>
      </w:tblGrid>
      <w:tr w:rsidR="00FB14E4" w:rsidRPr="00FB14E4" w:rsidTr="00FB14E4">
        <w:trPr>
          <w:tblHeader/>
          <w:jc w:val="center"/>
        </w:trPr>
        <w:tc>
          <w:tcPr>
            <w:tcW w:w="274" w:type="pct"/>
            <w:shd w:val="clear" w:color="auto" w:fill="FFFFFF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№</w:t>
            </w:r>
          </w:p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п/п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Параметр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Требование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Значение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Ед. изм.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1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Род тока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2104" w:type="pct"/>
            <w:gridSpan w:val="2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переменный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 2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Номинальное напряжение сети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380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В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 3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Номинальная частота тока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50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Гц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 4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Количество фаз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точно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8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шт.</w:t>
            </w:r>
          </w:p>
        </w:tc>
      </w:tr>
      <w:tr w:rsidR="00FB14E4" w:rsidRPr="00FB14E4" w:rsidTr="00FB14E4">
        <w:trPr>
          <w:trHeight w:val="29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spacing w:after="200" w:line="276" w:lineRule="auto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 xml:space="preserve">  5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Потребляемый ток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jc w:val="center"/>
              <w:rPr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не более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left="-105" w:right="-108"/>
              <w:jc w:val="center"/>
              <w:rPr>
                <w:spacing w:val="-4"/>
                <w:lang w:val="en-US" w:eastAsia="en-US"/>
              </w:rPr>
            </w:pPr>
            <w:r w:rsidRPr="00FB14E4">
              <w:rPr>
                <w:spacing w:val="-4"/>
                <w:lang w:eastAsia="en-US"/>
              </w:rPr>
              <w:t>17</w:t>
            </w:r>
            <w:r w:rsidRPr="00FB14E4">
              <w:rPr>
                <w:spacing w:val="-4"/>
                <w:lang w:val="en-US" w:eastAsia="en-US"/>
              </w:rPr>
              <w:t>,5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B14E4" w:rsidRPr="00FB14E4" w:rsidRDefault="00FB14E4" w:rsidP="00DE2FC4">
            <w:pPr>
              <w:ind w:right="-108"/>
              <w:jc w:val="center"/>
              <w:rPr>
                <w:spacing w:val="-4"/>
                <w:lang w:eastAsia="en-US"/>
              </w:rPr>
            </w:pPr>
            <w:r w:rsidRPr="00FB14E4">
              <w:rPr>
                <w:spacing w:val="-4"/>
                <w:lang w:eastAsia="en-US"/>
              </w:rPr>
              <w:t>А</w:t>
            </w:r>
          </w:p>
        </w:tc>
      </w:tr>
    </w:tbl>
    <w:p w:rsidR="00FB14E4" w:rsidRPr="00FB14E4" w:rsidRDefault="00FB14E4" w:rsidP="00FB14E4">
      <w:pPr>
        <w:spacing w:line="276" w:lineRule="auto"/>
        <w:jc w:val="center"/>
        <w:rPr>
          <w:b/>
        </w:rPr>
      </w:pPr>
    </w:p>
    <w:p w:rsidR="00FB14E4" w:rsidRPr="00FB14E4" w:rsidRDefault="00FB14E4" w:rsidP="00FB14E4">
      <w:pPr>
        <w:rPr>
          <w:b/>
          <w:lang w:eastAsia="en-US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sectPr w:rsidR="008032A2" w:rsidRPr="001B5D6F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84" w:rsidRDefault="00C96384">
      <w:r>
        <w:separator/>
      </w:r>
    </w:p>
  </w:endnote>
  <w:endnote w:type="continuationSeparator" w:id="0">
    <w:p w:rsidR="00C96384" w:rsidRDefault="00C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8F329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617D98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84" w:rsidRDefault="00C96384">
      <w:r>
        <w:separator/>
      </w:r>
    </w:p>
  </w:footnote>
  <w:footnote w:type="continuationSeparator" w:id="0">
    <w:p w:rsidR="00C96384" w:rsidRDefault="00C9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3DB"/>
    <w:multiLevelType w:val="hybridMultilevel"/>
    <w:tmpl w:val="D500E2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72914"/>
    <w:multiLevelType w:val="hybridMultilevel"/>
    <w:tmpl w:val="819809EA"/>
    <w:lvl w:ilvl="0" w:tplc="BF94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935CD4B2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11DEC"/>
    <w:multiLevelType w:val="hybridMultilevel"/>
    <w:tmpl w:val="4A2CE04C"/>
    <w:lvl w:ilvl="0" w:tplc="BF94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7088"/>
    <w:multiLevelType w:val="multilevel"/>
    <w:tmpl w:val="C2A012C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5C1B"/>
    <w:multiLevelType w:val="hybridMultilevel"/>
    <w:tmpl w:val="674E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3"/>
  </w:num>
  <w:num w:numId="5">
    <w:abstractNumId w:val="18"/>
  </w:num>
  <w:num w:numId="6">
    <w:abstractNumId w:val="22"/>
  </w:num>
  <w:num w:numId="7">
    <w:abstractNumId w:val="21"/>
  </w:num>
  <w:num w:numId="8">
    <w:abstractNumId w:val="5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2"/>
  </w:num>
  <w:num w:numId="14">
    <w:abstractNumId w:val="6"/>
  </w:num>
  <w:num w:numId="15">
    <w:abstractNumId w:val="10"/>
  </w:num>
  <w:num w:numId="16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923C7"/>
    <w:rsid w:val="00092FC4"/>
    <w:rsid w:val="000962BA"/>
    <w:rsid w:val="000A1FD9"/>
    <w:rsid w:val="000A5279"/>
    <w:rsid w:val="000A56D3"/>
    <w:rsid w:val="000A58DF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A23"/>
    <w:rsid w:val="0011070A"/>
    <w:rsid w:val="001127EA"/>
    <w:rsid w:val="00114D34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6638A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5D6F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33F9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67EDA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CC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65BF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34D8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4579F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7EC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07D7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3A8B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17D98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2A9D"/>
    <w:rsid w:val="006749E3"/>
    <w:rsid w:val="00676740"/>
    <w:rsid w:val="0068078F"/>
    <w:rsid w:val="00681C9D"/>
    <w:rsid w:val="00682809"/>
    <w:rsid w:val="00683059"/>
    <w:rsid w:val="00690A14"/>
    <w:rsid w:val="006A363D"/>
    <w:rsid w:val="006A3BAE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68AA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2C44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29F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19D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507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333D"/>
    <w:rsid w:val="00C14997"/>
    <w:rsid w:val="00C14BBF"/>
    <w:rsid w:val="00C221AC"/>
    <w:rsid w:val="00C228BA"/>
    <w:rsid w:val="00C22FE1"/>
    <w:rsid w:val="00C254FF"/>
    <w:rsid w:val="00C26345"/>
    <w:rsid w:val="00C30283"/>
    <w:rsid w:val="00C34C81"/>
    <w:rsid w:val="00C34FD0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6384"/>
    <w:rsid w:val="00C97095"/>
    <w:rsid w:val="00C97CB4"/>
    <w:rsid w:val="00C97E9A"/>
    <w:rsid w:val="00CA3370"/>
    <w:rsid w:val="00CA33C9"/>
    <w:rsid w:val="00CA6583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17ED"/>
    <w:rsid w:val="00D22452"/>
    <w:rsid w:val="00D2299A"/>
    <w:rsid w:val="00D25B36"/>
    <w:rsid w:val="00D27FB6"/>
    <w:rsid w:val="00D3193A"/>
    <w:rsid w:val="00D40A4A"/>
    <w:rsid w:val="00D4101B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6B16"/>
    <w:rsid w:val="00D67CDA"/>
    <w:rsid w:val="00D76156"/>
    <w:rsid w:val="00D80A85"/>
    <w:rsid w:val="00D80A93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66A4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34FD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4884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14E4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22E86A0-2B6B-4F11-BF8A-6BE061C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  <w:style w:type="paragraph" w:styleId="aff9">
    <w:name w:val="Normal (Web)"/>
    <w:aliases w:val="Обычный (Web),Обычный (веб) Знак Знак,Обычный (Web) Знак Знак Знак"/>
    <w:basedOn w:val="a3"/>
    <w:link w:val="affa"/>
    <w:uiPriority w:val="99"/>
    <w:rsid w:val="00FB14E4"/>
    <w:pPr>
      <w:spacing w:before="100" w:beforeAutospacing="1" w:after="100" w:afterAutospacing="1"/>
      <w:ind w:left="709" w:hanging="709"/>
      <w:jc w:val="both"/>
    </w:pPr>
  </w:style>
  <w:style w:type="character" w:customStyle="1" w:styleId="affa">
    <w:name w:val="Обычный (веб) Знак"/>
    <w:aliases w:val="Обычный (Web) Знак,Обычный (веб) Знак Знак Знак,Обычный (Web) Знак Знак Знак Знак"/>
    <w:link w:val="aff9"/>
    <w:uiPriority w:val="99"/>
    <w:rsid w:val="00F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zakazrf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szmetallis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9C75B5" w:rsidP="009C75B5">
          <w:pPr>
            <w:pStyle w:val="0BD38A639C524841ADB6F83622D771675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9C75B5" w:rsidP="009C75B5">
          <w:pPr>
            <w:pStyle w:val="690A03C5D6F84D43892F125ABAD6F7FD5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9C75B5" w:rsidP="009C75B5">
          <w:pPr>
            <w:pStyle w:val="658C8F033BF44ACFB365509092ACED8E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9C75B5" w:rsidP="009C75B5">
          <w:pPr>
            <w:pStyle w:val="74EBEA06BBC74690BB800A03240F4FFA5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9C75B5" w:rsidP="009C75B5">
          <w:pPr>
            <w:pStyle w:val="42AAAA5711184532A834D753C61BA5C2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4B4AAB17F6B14F8499AAE5AF44715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05959-74D4-4BB6-86BF-2DADFE3C989A}"/>
      </w:docPartPr>
      <w:docPartBody>
        <w:p w:rsidR="004C4A0E" w:rsidRDefault="00E33F59">
          <w:pPr>
            <w:pStyle w:val="4B4AAB17F6B14F8499AAE5AF44715E0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 w:rsidRPr="007A7CA7">
            <w:rPr>
              <w:i/>
              <w:color w:val="808080"/>
            </w:rPr>
            <w:t>Ф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И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О контактного лица заказчика/организатора закупки, указать адрес электронной почты, номер телефона, номер факса (при необходимости)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3D696449FC9B4088958C6F023F90F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4264-CE03-4548-8A02-6AC2697F3D18}"/>
      </w:docPartPr>
      <w:docPartBody>
        <w:p w:rsidR="00222DE4" w:rsidRDefault="009C75B5" w:rsidP="009C75B5">
          <w:pPr>
            <w:pStyle w:val="3D696449FC9B4088958C6F023F90F9975"/>
          </w:pPr>
          <w:r w:rsidRPr="00107A23">
            <w:rPr>
              <w:rStyle w:val="a3"/>
              <w:rFonts w:ascii="Proxima Nova ExCn Rg" w:hAnsi="Proxima Nova ExCn Rg"/>
              <w:i/>
              <w:sz w:val="28"/>
              <w:szCs w:val="28"/>
            </w:rPr>
            <w:t>[Выбрать статус]</w:t>
          </w:r>
        </w:p>
      </w:docPartBody>
    </w:docPart>
    <w:docPart>
      <w:docPartPr>
        <w:name w:val="948C17454B8A45208BF0B4F7F8485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958FD-B149-4DDD-B676-E85B08B31A87}"/>
      </w:docPartPr>
      <w:docPartBody>
        <w:p w:rsidR="00FE7B9E" w:rsidRDefault="009C75B5" w:rsidP="009C75B5">
          <w:pPr>
            <w:pStyle w:val="948C17454B8A45208BF0B4F7F84858525"/>
          </w:pPr>
          <w:r w:rsidRPr="0089488E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31265B5550AB468CA4A2F2E011E16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F432E-8D37-42FA-9900-BC83D17FB5A5}"/>
      </w:docPartPr>
      <w:docPartBody>
        <w:p w:rsidR="002D3B4F" w:rsidRDefault="009C75B5" w:rsidP="009C75B5">
          <w:pPr>
            <w:pStyle w:val="31265B5550AB468CA4A2F2E011E164515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BE3CC844A30F42E39A99DE12AD94A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28489-76AF-493F-80F2-1ADF84606953}"/>
      </w:docPartPr>
      <w:docPartBody>
        <w:p w:rsidR="009C75B5" w:rsidRDefault="009C75B5" w:rsidP="009C75B5">
          <w:pPr>
            <w:pStyle w:val="BE3CC844A30F42E39A99DE12AD94AE8C4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BCD007CE398143A2B8F26AA411EF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67184-6DA9-4BDA-9BA3-B660154647B3}"/>
      </w:docPartPr>
      <w:docPartBody>
        <w:p w:rsidR="00D40B0B" w:rsidRDefault="009C75B5" w:rsidP="009C75B5">
          <w:pPr>
            <w:pStyle w:val="BCD007CE398143A2B8F26AA411EF75661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источник официального размещения извещения, документации о закупке с учетом п. 10.14.6 Положения о закупке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257EA2"/>
    <w:rsid w:val="002D3B4F"/>
    <w:rsid w:val="00355F83"/>
    <w:rsid w:val="004C4A0E"/>
    <w:rsid w:val="004C735B"/>
    <w:rsid w:val="008039F5"/>
    <w:rsid w:val="008D0EFC"/>
    <w:rsid w:val="008E4633"/>
    <w:rsid w:val="009A60BB"/>
    <w:rsid w:val="009C6E9F"/>
    <w:rsid w:val="009C75B5"/>
    <w:rsid w:val="00A8259A"/>
    <w:rsid w:val="00C93C03"/>
    <w:rsid w:val="00D40B0B"/>
    <w:rsid w:val="00E33F59"/>
    <w:rsid w:val="00EE2350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C75B5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2BDDBD4B32354C64A5F4FCF6EB8A419F">
    <w:name w:val="2BDDBD4B32354C64A5F4FCF6EB8A419F"/>
    <w:rsid w:val="004C735B"/>
  </w:style>
  <w:style w:type="paragraph" w:customStyle="1" w:styleId="31265B5550AB468CA4A2F2E011E16451">
    <w:name w:val="31265B5550AB468CA4A2F2E011E16451"/>
    <w:rsid w:val="004C735B"/>
  </w:style>
  <w:style w:type="paragraph" w:customStyle="1" w:styleId="0BD38A639C524841ADB6F83622D771671">
    <w:name w:val="0BD38A639C524841ADB6F83622D77167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1">
    <w:name w:val="690A03C5D6F84D43892F125ABAD6F7FD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1">
    <w:name w:val="658C8F033BF44ACFB365509092ACED8E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1">
    <w:name w:val="74EBEA06BBC74690BB800A03240F4FFA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1">
    <w:name w:val="42AAAA5711184532A834D753C61BA5C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1">
    <w:name w:val="3D696449FC9B4088958C6F023F90F997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1">
    <w:name w:val="3E5AC8F261E840F29285FE26149236271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2BDDBD4B32354C64A5F4FCF6EB8A419F1">
    <w:name w:val="2BDDBD4B32354C64A5F4FCF6EB8A419F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1">
    <w:name w:val="31265B5550AB468CA4A2F2E011E16451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1">
    <w:name w:val="948C17454B8A45208BF0B4F7F848585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1">
    <w:name w:val="47FA14C5AD9C4EC8821BDF3BEC2CB02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1">
    <w:name w:val="34180E5ED6B344DEBCA1CFE644464A2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1">
    <w:name w:val="359959AFCC354DED9E4BC466DEFB909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1">
    <w:name w:val="2C81D492EC4148A8B651813A527874B4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1">
    <w:name w:val="EC6CAE92EC4A4D6BA953B3A79891A7C1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1">
    <w:name w:val="7A9292BB90BA4598BE476B092DB4E022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1">
    <w:name w:val="DAA10676632F4E48B898B5D318D9740E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1">
    <w:name w:val="FD0D4A6DDAB64D1593973F866EE6C379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C844A30F42E39A99DE12AD94AE8C">
    <w:name w:val="BE3CC844A30F42E39A99DE12AD94AE8C"/>
    <w:rsid w:val="002D3B4F"/>
  </w:style>
  <w:style w:type="paragraph" w:customStyle="1" w:styleId="0BD38A639C524841ADB6F83622D771672">
    <w:name w:val="0BD38A639C524841ADB6F83622D77167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2">
    <w:name w:val="690A03C5D6F84D43892F125ABAD6F7FD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2">
    <w:name w:val="658C8F033BF44ACFB365509092ACED8E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2">
    <w:name w:val="74EBEA06BBC74690BB800A03240F4FFA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2">
    <w:name w:val="42AAAA5711184532A834D753C61BA5C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2">
    <w:name w:val="3D696449FC9B4088958C6F023F90F997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2">
    <w:name w:val="3E5AC8F261E840F29285FE26149236272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1">
    <w:name w:val="BE3CC844A30F42E39A99DE12AD94AE8C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2">
    <w:name w:val="31265B5550AB468CA4A2F2E011E16451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2">
    <w:name w:val="948C17454B8A45208BF0B4F7F848585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2">
    <w:name w:val="47FA14C5AD9C4EC8821BDF3BEC2CB02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2">
    <w:name w:val="34180E5ED6B344DEBCA1CFE644464A2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2">
    <w:name w:val="359959AFCC354DED9E4BC466DEFB909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2">
    <w:name w:val="2C81D492EC4148A8B651813A527874B4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2">
    <w:name w:val="EC6CAE92EC4A4D6BA953B3A79891A7C1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2">
    <w:name w:val="7A9292BB90BA4598BE476B092DB4E022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2">
    <w:name w:val="DAA10676632F4E48B898B5D318D9740E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2">
    <w:name w:val="FD0D4A6DDAB64D1593973F866EE6C379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8A639C524841ADB6F83622D771673">
    <w:name w:val="0BD38A639C524841ADB6F83622D77167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3">
    <w:name w:val="690A03C5D6F84D43892F125ABAD6F7FD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3">
    <w:name w:val="658C8F033BF44ACFB365509092ACED8E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3">
    <w:name w:val="74EBEA06BBC74690BB800A03240F4FFA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3">
    <w:name w:val="42AAAA5711184532A834D753C61BA5C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3">
    <w:name w:val="3D696449FC9B4088958C6F023F90F997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3">
    <w:name w:val="3E5AC8F261E840F29285FE26149236273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2">
    <w:name w:val="BE3CC844A30F42E39A99DE12AD94AE8C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3">
    <w:name w:val="31265B5550AB468CA4A2F2E011E16451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3">
    <w:name w:val="948C17454B8A45208BF0B4F7F848585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3">
    <w:name w:val="47FA14C5AD9C4EC8821BDF3BEC2CB02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3">
    <w:name w:val="34180E5ED6B344DEBCA1CFE644464A2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3">
    <w:name w:val="359959AFCC354DED9E4BC466DEFB909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3">
    <w:name w:val="2C81D492EC4148A8B651813A527874B4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3">
    <w:name w:val="EC6CAE92EC4A4D6BA953B3A79891A7C1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3">
    <w:name w:val="7A9292BB90BA4598BE476B092DB4E022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3">
    <w:name w:val="DAA10676632F4E48B898B5D318D9740E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3">
    <w:name w:val="FD0D4A6DDAB64D1593973F866EE6C379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1A8D1AFA94126AFFE9BAEF7C05E45">
    <w:name w:val="8E31A8D1AFA94126AFFE9BAEF7C05E45"/>
    <w:rsid w:val="002D3B4F"/>
  </w:style>
  <w:style w:type="paragraph" w:customStyle="1" w:styleId="0BD38A639C524841ADB6F83622D771674">
    <w:name w:val="0BD38A639C524841ADB6F83622D77167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4">
    <w:name w:val="690A03C5D6F84D43892F125ABAD6F7FD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4">
    <w:name w:val="658C8F033BF44ACFB365509092ACED8E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4">
    <w:name w:val="74EBEA06BBC74690BB800A03240F4FFA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4">
    <w:name w:val="42AAAA5711184532A834D753C61BA5C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4">
    <w:name w:val="3D696449FC9B4088958C6F023F90F997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4">
    <w:name w:val="3E5AC8F261E840F29285FE26149236274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3">
    <w:name w:val="BE3CC844A30F42E39A99DE12AD94AE8C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4">
    <w:name w:val="31265B5550AB468CA4A2F2E011E16451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4">
    <w:name w:val="948C17454B8A45208BF0B4F7F848585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4">
    <w:name w:val="47FA14C5AD9C4EC8821BDF3BEC2CB02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1">
    <w:name w:val="8E31A8D1AFA94126AFFE9BAEF7C05E45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4">
    <w:name w:val="359959AFCC354DED9E4BC466DEFB9096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4">
    <w:name w:val="2C81D492EC4148A8B651813A527874B4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4">
    <w:name w:val="EC6CAE92EC4A4D6BA953B3A79891A7C1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4">
    <w:name w:val="7A9292BB90BA4598BE476B092DB4E022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4">
    <w:name w:val="DAA10676632F4E48B898B5D318D9740E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4">
    <w:name w:val="FD0D4A6DDAB64D1593973F866EE6C379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519BAB3D494D85B6413F8A4F4521">
    <w:name w:val="C509519BAB3D494D85B6413F8A4F4521"/>
    <w:rsid w:val="009C75B5"/>
    <w:pPr>
      <w:spacing w:after="160" w:line="259" w:lineRule="auto"/>
    </w:pPr>
  </w:style>
  <w:style w:type="paragraph" w:customStyle="1" w:styleId="BCD007CE398143A2B8F26AA411EF7566">
    <w:name w:val="BCD007CE398143A2B8F26AA411EF7566"/>
    <w:rsid w:val="009C75B5"/>
    <w:pPr>
      <w:spacing w:after="160" w:line="259" w:lineRule="auto"/>
    </w:pPr>
  </w:style>
  <w:style w:type="paragraph" w:customStyle="1" w:styleId="0BD38A639C524841ADB6F83622D771675">
    <w:name w:val="0BD38A639C524841ADB6F83622D77167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5">
    <w:name w:val="690A03C5D6F84D43892F125ABAD6F7FD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5">
    <w:name w:val="658C8F033BF44ACFB365509092ACED8E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5">
    <w:name w:val="74EBEA06BBC74690BB800A03240F4FFA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5">
    <w:name w:val="42AAAA5711184532A834D753C61BA5C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C509519BAB3D494D85B6413F8A4F45211">
    <w:name w:val="C509519BAB3D494D85B6413F8A4F4521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CD007CE398143A2B8F26AA411EF75661">
    <w:name w:val="BCD007CE398143A2B8F26AA411EF7566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5">
    <w:name w:val="3D696449FC9B4088958C6F023F90F997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5">
    <w:name w:val="3E5AC8F261E840F29285FE26149236275"/>
    <w:rsid w:val="009C75B5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4">
    <w:name w:val="BE3CC844A30F42E39A99DE12AD94AE8C4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5">
    <w:name w:val="31265B5550AB468CA4A2F2E011E16451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5">
    <w:name w:val="948C17454B8A45208BF0B4F7F848585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5">
    <w:name w:val="47FA14C5AD9C4EC8821BDF3BEC2CB02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2">
    <w:name w:val="8E31A8D1AFA94126AFFE9BAEF7C05E452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5">
    <w:name w:val="359959AFCC354DED9E4BC466DEFB9096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5">
    <w:name w:val="2C81D492EC4148A8B651813A527874B4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5">
    <w:name w:val="EC6CAE92EC4A4D6BA953B3A79891A7C1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5">
    <w:name w:val="7A9292BB90BA4598BE476B092DB4E022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5">
    <w:name w:val="DAA10676632F4E48B898B5D318D9740E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5">
    <w:name w:val="FD0D4A6DDAB64D1593973F866EE6C379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0253-785E-454F-9605-8D84B34C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</TotalTime>
  <Pages>15</Pages>
  <Words>2197</Words>
  <Characters>15172</Characters>
  <Application>Microsoft Office Word</Application>
  <DocSecurity>4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17335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056 Межуева Наталья Юрьевна</cp:lastModifiedBy>
  <cp:revision>2</cp:revision>
  <cp:lastPrinted>2012-12-29T07:56:00Z</cp:lastPrinted>
  <dcterms:created xsi:type="dcterms:W3CDTF">2020-02-18T06:43:00Z</dcterms:created>
  <dcterms:modified xsi:type="dcterms:W3CDTF">2020-02-18T06:43:00Z</dcterms:modified>
</cp:coreProperties>
</file>